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A7A25" w14:textId="2252F72C" w:rsidR="00FE2CDD" w:rsidRPr="003910F3" w:rsidRDefault="00DE0B7F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"https://www.kmu.gov.ua/npas/pro-vnesennia-zmin-do-postanovy-kabinetu-ministriv-ukrainy-vid-19-lypnia-2022-r-t110425" </w:instrTex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FE2CDD" w:rsidRPr="00DE0B7F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Постанова Кабінету Міністрів України від </w:t>
      </w:r>
      <w:r w:rsidR="00A104D6" w:rsidRPr="00DE0B7F">
        <w:rPr>
          <w:rStyle w:val="a3"/>
          <w:rFonts w:ascii="Times New Roman" w:hAnsi="Times New Roman" w:cs="Times New Roman"/>
          <w:b/>
          <w:bCs/>
          <w:sz w:val="28"/>
          <w:szCs w:val="28"/>
        </w:rPr>
        <w:t>11</w:t>
      </w:r>
      <w:r w:rsidR="00FE2CDD" w:rsidRPr="00DE0B7F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04D6" w:rsidRPr="00DE0B7F">
        <w:rPr>
          <w:rStyle w:val="a3"/>
          <w:rFonts w:ascii="Times New Roman" w:hAnsi="Times New Roman" w:cs="Times New Roman"/>
          <w:b/>
          <w:bCs/>
          <w:sz w:val="28"/>
          <w:szCs w:val="28"/>
        </w:rPr>
        <w:t>квітня</w:t>
      </w:r>
      <w:r w:rsidR="00FE2CDD" w:rsidRPr="00DE0B7F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A104D6" w:rsidRPr="00DE0B7F">
        <w:rPr>
          <w:rStyle w:val="a3"/>
          <w:rFonts w:ascii="Times New Roman" w:hAnsi="Times New Roman" w:cs="Times New Roman"/>
          <w:b/>
          <w:bCs/>
          <w:sz w:val="28"/>
          <w:szCs w:val="28"/>
        </w:rPr>
        <w:t>25</w:t>
      </w:r>
      <w:r w:rsidR="00FE2CDD" w:rsidRPr="00DE0B7F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р. № </w:t>
      </w:r>
      <w:r w:rsidR="00A104D6" w:rsidRPr="00DE0B7F">
        <w:rPr>
          <w:rStyle w:val="a3"/>
          <w:rFonts w:ascii="Times New Roman" w:hAnsi="Times New Roman" w:cs="Times New Roman"/>
          <w:b/>
          <w:bCs/>
          <w:sz w:val="28"/>
          <w:szCs w:val="28"/>
        </w:rPr>
        <w:t>408</w:t>
      </w:r>
      <w:r w:rsidR="00FE2CDD" w:rsidRPr="00DE0B7F">
        <w:rPr>
          <w:rStyle w:val="a3"/>
          <w:rFonts w:ascii="Times New Roman" w:hAnsi="Times New Roman" w:cs="Times New Roman"/>
          <w:b/>
          <w:bCs/>
          <w:sz w:val="28"/>
          <w:szCs w:val="28"/>
        </w:rPr>
        <w:t xml:space="preserve"> «Про внесення змін до постанов Кабінету Міністрів України від 19 липня 2022 р. № 812»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73ACA166" w14:textId="641340AA" w:rsidR="00FE2CDD" w:rsidRPr="003910F3" w:rsidRDefault="00FE2CDD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0F3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від </w:t>
      </w:r>
      <w:r w:rsidR="00A104D6">
        <w:rPr>
          <w:rFonts w:ascii="Times New Roman" w:hAnsi="Times New Roman" w:cs="Times New Roman"/>
          <w:sz w:val="28"/>
          <w:szCs w:val="28"/>
        </w:rPr>
        <w:t>11</w:t>
      </w:r>
      <w:r w:rsidR="00727EF8" w:rsidRPr="00727EF8">
        <w:rPr>
          <w:rFonts w:ascii="Times New Roman" w:hAnsi="Times New Roman" w:cs="Times New Roman"/>
          <w:sz w:val="28"/>
          <w:szCs w:val="28"/>
        </w:rPr>
        <w:t xml:space="preserve"> </w:t>
      </w:r>
      <w:r w:rsidR="00A104D6">
        <w:rPr>
          <w:rFonts w:ascii="Times New Roman" w:hAnsi="Times New Roman" w:cs="Times New Roman"/>
          <w:sz w:val="28"/>
          <w:szCs w:val="28"/>
        </w:rPr>
        <w:t>квітня</w:t>
      </w:r>
      <w:r w:rsidR="00727EF8" w:rsidRPr="00727EF8">
        <w:rPr>
          <w:rFonts w:ascii="Times New Roman" w:hAnsi="Times New Roman" w:cs="Times New Roman"/>
          <w:sz w:val="28"/>
          <w:szCs w:val="28"/>
        </w:rPr>
        <w:t xml:space="preserve"> 202</w:t>
      </w:r>
      <w:r w:rsidR="00A104D6">
        <w:rPr>
          <w:rFonts w:ascii="Times New Roman" w:hAnsi="Times New Roman" w:cs="Times New Roman"/>
          <w:sz w:val="28"/>
          <w:szCs w:val="28"/>
        </w:rPr>
        <w:t>5</w:t>
      </w:r>
      <w:r w:rsidR="00727EF8" w:rsidRPr="00727EF8">
        <w:rPr>
          <w:rFonts w:ascii="Times New Roman" w:hAnsi="Times New Roman" w:cs="Times New Roman"/>
          <w:sz w:val="28"/>
          <w:szCs w:val="28"/>
        </w:rPr>
        <w:t xml:space="preserve"> р. № </w:t>
      </w:r>
      <w:r w:rsidR="00A104D6">
        <w:rPr>
          <w:rFonts w:ascii="Times New Roman" w:hAnsi="Times New Roman" w:cs="Times New Roman"/>
          <w:sz w:val="28"/>
          <w:szCs w:val="28"/>
        </w:rPr>
        <w:t>408</w:t>
      </w:r>
      <w:r w:rsidR="00727EF8" w:rsidRPr="00727EF8">
        <w:rPr>
          <w:rFonts w:ascii="Times New Roman" w:hAnsi="Times New Roman" w:cs="Times New Roman"/>
          <w:sz w:val="28"/>
          <w:szCs w:val="28"/>
        </w:rPr>
        <w:t xml:space="preserve"> </w:t>
      </w:r>
      <w:r w:rsidR="00727EF8">
        <w:rPr>
          <w:rFonts w:ascii="Times New Roman" w:hAnsi="Times New Roman" w:cs="Times New Roman"/>
          <w:sz w:val="28"/>
          <w:szCs w:val="28"/>
        </w:rPr>
        <w:br/>
      </w:r>
      <w:r w:rsidRPr="003910F3">
        <w:rPr>
          <w:rFonts w:ascii="Times New Roman" w:hAnsi="Times New Roman" w:cs="Times New Roman"/>
          <w:sz w:val="28"/>
          <w:szCs w:val="28"/>
        </w:rPr>
        <w:t xml:space="preserve">«Про внесення змін до постанов Кабінету Міністрів України від 19 липня 2022 р. № 812» </w:t>
      </w:r>
      <w:proofErr w:type="spellStart"/>
      <w:r w:rsidRPr="003910F3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3910F3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Pr="003B40D0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</w:t>
      </w:r>
      <w:r w:rsidRPr="003910F3">
        <w:rPr>
          <w:rFonts w:ascii="Times New Roman" w:hAnsi="Times New Roman" w:cs="Times New Roman"/>
          <w:sz w:val="28"/>
          <w:szCs w:val="28"/>
        </w:rPr>
        <w:t>від 19 липня 2022 р. № 812.</w:t>
      </w:r>
    </w:p>
    <w:p w14:paraId="3D594E9E" w14:textId="225E46EF" w:rsidR="000F446E" w:rsidRDefault="000F446E" w:rsidP="000F4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46E">
        <w:rPr>
          <w:rFonts w:ascii="Times New Roman" w:hAnsi="Times New Roman" w:cs="Times New Roman"/>
          <w:sz w:val="28"/>
          <w:szCs w:val="28"/>
        </w:rPr>
        <w:t xml:space="preserve">Постановою передбачено </w:t>
      </w:r>
      <w:r w:rsidR="00A104D6">
        <w:rPr>
          <w:rFonts w:ascii="Times New Roman" w:hAnsi="Times New Roman" w:cs="Times New Roman"/>
          <w:sz w:val="28"/>
          <w:szCs w:val="28"/>
        </w:rPr>
        <w:t>пр</w:t>
      </w:r>
      <w:r w:rsidRPr="000F446E">
        <w:rPr>
          <w:rFonts w:ascii="Times New Roman" w:hAnsi="Times New Roman" w:cs="Times New Roman"/>
          <w:sz w:val="28"/>
          <w:szCs w:val="28"/>
        </w:rPr>
        <w:t xml:space="preserve">одовження до </w:t>
      </w:r>
      <w:r w:rsidR="00A104D6">
        <w:rPr>
          <w:rFonts w:ascii="Times New Roman" w:hAnsi="Times New Roman" w:cs="Times New Roman"/>
          <w:sz w:val="28"/>
          <w:szCs w:val="28"/>
        </w:rPr>
        <w:t>31 жовтня</w:t>
      </w:r>
      <w:r w:rsidRPr="000F446E">
        <w:rPr>
          <w:rFonts w:ascii="Times New Roman" w:hAnsi="Times New Roman" w:cs="Times New Roman"/>
          <w:sz w:val="28"/>
          <w:szCs w:val="28"/>
        </w:rPr>
        <w:t xml:space="preserve"> 2025 року (включно)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6E">
        <w:rPr>
          <w:rFonts w:ascii="Times New Roman" w:hAnsi="Times New Roman" w:cs="Times New Roman"/>
          <w:sz w:val="28"/>
          <w:szCs w:val="28"/>
        </w:rPr>
        <w:t>дії постанови Кабінету Міністрів України від 19 липня 2022 року № 812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6E">
        <w:rPr>
          <w:rFonts w:ascii="Times New Roman" w:hAnsi="Times New Roman" w:cs="Times New Roman"/>
          <w:sz w:val="28"/>
          <w:szCs w:val="28"/>
        </w:rPr>
        <w:t xml:space="preserve">затвердженого нею Положення про покладення </w:t>
      </w:r>
      <w:proofErr w:type="spellStart"/>
      <w:r w:rsidRPr="000F446E">
        <w:rPr>
          <w:rFonts w:ascii="Times New Roman" w:hAnsi="Times New Roman" w:cs="Times New Roman"/>
          <w:sz w:val="28"/>
          <w:szCs w:val="28"/>
        </w:rPr>
        <w:t>спецобов’язків</w:t>
      </w:r>
      <w:proofErr w:type="spellEnd"/>
      <w:r w:rsidRPr="000F446E">
        <w:rPr>
          <w:rFonts w:ascii="Times New Roman" w:hAnsi="Times New Roman" w:cs="Times New Roman"/>
          <w:sz w:val="28"/>
          <w:szCs w:val="28"/>
        </w:rPr>
        <w:t>.</w:t>
      </w:r>
    </w:p>
    <w:p w14:paraId="30CEA546" w14:textId="78FF9A8E" w:rsidR="00A104D6" w:rsidRPr="00A104D6" w:rsidRDefault="00A104D6" w:rsidP="00A104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Крім того,</w:t>
      </w:r>
      <w:r w:rsidRPr="00A104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 метою спрощення договірної компанії бюджетним установам надано можливість придбавати природний газ на умовах договору приєднання, форма якого встановлюється ТОВ  «Газопостачальна компанія «Нафтогаз </w:t>
      </w:r>
      <w:proofErr w:type="spellStart"/>
      <w:r w:rsidRPr="00A104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Трейдинг</w:t>
      </w:r>
      <w:proofErr w:type="spellEnd"/>
      <w:r w:rsidRPr="00A104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». </w:t>
      </w:r>
    </w:p>
    <w:p w14:paraId="3302AC62" w14:textId="764BC6C3" w:rsidR="00F44660" w:rsidRDefault="000F446E" w:rsidP="000F4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46E">
        <w:rPr>
          <w:rFonts w:ascii="Times New Roman" w:hAnsi="Times New Roman" w:cs="Times New Roman"/>
          <w:sz w:val="28"/>
          <w:szCs w:val="28"/>
        </w:rPr>
        <w:t>При цьому ціни природного газу для виробників теплової енергії, а 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6E">
        <w:rPr>
          <w:rFonts w:ascii="Times New Roman" w:hAnsi="Times New Roman" w:cs="Times New Roman"/>
          <w:sz w:val="28"/>
          <w:szCs w:val="28"/>
        </w:rPr>
        <w:t xml:space="preserve">механізм визначення ТОВ «Газопостачальна компанія «Нафтогаз </w:t>
      </w:r>
      <w:proofErr w:type="spellStart"/>
      <w:r w:rsidRPr="000F446E">
        <w:rPr>
          <w:rFonts w:ascii="Times New Roman" w:hAnsi="Times New Roman" w:cs="Times New Roman"/>
          <w:sz w:val="28"/>
          <w:szCs w:val="28"/>
        </w:rPr>
        <w:t>Трейдинг</w:t>
      </w:r>
      <w:proofErr w:type="spellEnd"/>
      <w:r w:rsidRPr="000F44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6E">
        <w:rPr>
          <w:rFonts w:ascii="Times New Roman" w:hAnsi="Times New Roman" w:cs="Times New Roman"/>
          <w:sz w:val="28"/>
          <w:szCs w:val="28"/>
        </w:rPr>
        <w:t>фіксованих обсягів природного газу залиш</w:t>
      </w:r>
      <w:bookmarkStart w:id="0" w:name="_GoBack"/>
      <w:bookmarkEnd w:id="0"/>
      <w:r w:rsidRPr="000F446E">
        <w:rPr>
          <w:rFonts w:ascii="Times New Roman" w:hAnsi="Times New Roman" w:cs="Times New Roman"/>
          <w:sz w:val="28"/>
          <w:szCs w:val="28"/>
        </w:rPr>
        <w:t>аються незмінними</w:t>
      </w:r>
      <w:r w:rsidR="00440953">
        <w:rPr>
          <w:rFonts w:ascii="Times New Roman" w:hAnsi="Times New Roman" w:cs="Times New Roman"/>
          <w:sz w:val="28"/>
          <w:szCs w:val="28"/>
        </w:rPr>
        <w:t>.</w:t>
      </w:r>
    </w:p>
    <w:p w14:paraId="6626F54D" w14:textId="77777777" w:rsidR="00A104D6" w:rsidRDefault="00A104D6" w:rsidP="000F4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104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BB"/>
    <w:rsid w:val="000879EA"/>
    <w:rsid w:val="000A61F2"/>
    <w:rsid w:val="000D7745"/>
    <w:rsid w:val="000F446E"/>
    <w:rsid w:val="001756F0"/>
    <w:rsid w:val="00192D7E"/>
    <w:rsid w:val="001A6A38"/>
    <w:rsid w:val="001C395D"/>
    <w:rsid w:val="002046C8"/>
    <w:rsid w:val="003170BB"/>
    <w:rsid w:val="00333A94"/>
    <w:rsid w:val="003910F3"/>
    <w:rsid w:val="003B40D0"/>
    <w:rsid w:val="003E00AF"/>
    <w:rsid w:val="003F0A0D"/>
    <w:rsid w:val="00440953"/>
    <w:rsid w:val="004A3494"/>
    <w:rsid w:val="00582F3E"/>
    <w:rsid w:val="005B6899"/>
    <w:rsid w:val="006A3A38"/>
    <w:rsid w:val="00727EF8"/>
    <w:rsid w:val="00A104D6"/>
    <w:rsid w:val="00A632F7"/>
    <w:rsid w:val="00A67690"/>
    <w:rsid w:val="00DE0B7F"/>
    <w:rsid w:val="00E15CDB"/>
    <w:rsid w:val="00E80924"/>
    <w:rsid w:val="00F44660"/>
    <w:rsid w:val="00FE2CDD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9972"/>
  <w15:chartTrackingRefBased/>
  <w15:docId w15:val="{A7F8CE89-1588-4D23-A3E5-C3A6B967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B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0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Полторак Марія Сергіївна</dc:creator>
  <cp:keywords/>
  <dc:description/>
  <cp:lastModifiedBy>Крикун Федір Євгенович</cp:lastModifiedBy>
  <cp:revision>18</cp:revision>
  <cp:lastPrinted>2025-04-14T11:05:00Z</cp:lastPrinted>
  <dcterms:created xsi:type="dcterms:W3CDTF">2025-04-14T10:59:00Z</dcterms:created>
  <dcterms:modified xsi:type="dcterms:W3CDTF">2025-04-14T11:57:00Z</dcterms:modified>
</cp:coreProperties>
</file>