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hanging="3" w:left="1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  <w:lang w:val="uk-UA"/>
        </w:rPr>
        <w:t>ЗАТВЕРДЖЕНО</w:t>
      </w:r>
    </w:p>
    <w:p>
      <w:pPr>
        <w:ind w:hanging="4536"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ind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від 05 квітня 2023 року № 217 </w:t>
      </w:r>
    </w:p>
    <w:p>
      <w:pPr>
        <w:ind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  <w:lang w:val="uk-UA"/>
        </w:rPr>
        <w:t xml:space="preserve">                                     </w:t>
      </w:r>
    </w:p>
    <w:p>
      <w:pPr>
        <w:ind w:hanging="3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  <w:lang w:val="uk-UA"/>
        </w:rPr>
        <w:t xml:space="preserve">від 03 липня 2025 року  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/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/>
        <w:rPr>
          <w:sz w:val="28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ДОГОВОРУ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ПРО СПІВРОБІТНИЦТВО ТЕРИТОРІАЛЬНИХ ГРОМАД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bookmarkStart w:id="0" w:name="_heading=h.gjdgxs"/>
      <w:bookmarkEnd w:id="0"/>
      <w:r>
        <w:rPr>
          <w:b w:val="1"/>
          <w:sz w:val="28"/>
          <w:szCs w:val="28"/>
          <w:lang w:val="uk-UA"/>
        </w:rPr>
        <w:t>У ФОРМІ РЕАЛІЗАЦІЇ СПІЛЬНИХ ПРОЕКТІВ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_____________________</w:t>
              <w:br w:type="textWrapping"/>
            </w:r>
            <w:r>
              <w:rPr>
                <w:sz w:val="18"/>
                <w:szCs w:val="18"/>
                <w:lang w:val="uk-UA"/>
              </w:rPr>
              <w:t xml:space="preserve">   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lang w:val="uk-UA"/>
        </w:rPr>
      </w:pPr>
      <w:r>
        <w:rPr>
          <w:sz w:val="18"/>
          <w:szCs w:val="18"/>
          <w:highlight w:val="white"/>
          <w:lang w:val="uk-UA"/>
        </w:rPr>
        <w:t xml:space="preserve">       (найменування сільської, селищної, міської територіальної громади)</w:t>
      </w:r>
      <w:r>
        <w:rPr>
          <w:sz w:val="14"/>
          <w:szCs w:val="14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______________________  раду в особі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 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__________,</w:t>
      </w:r>
    </w:p>
    <w:p>
      <w:pPr>
        <w:rPr>
          <w:sz w:val="16"/>
          <w:lang w:val="uk-UA"/>
        </w:rPr>
      </w:pPr>
      <w:r>
        <w:rPr>
          <w:sz w:val="18"/>
          <w:szCs w:val="18"/>
          <w:lang w:val="uk-UA"/>
        </w:rPr>
        <w:t xml:space="preserve">   </w:t>
      </w:r>
      <w:r>
        <w:rPr>
          <w:sz w:val="16"/>
          <w:szCs w:val="18"/>
          <w:lang w:val="uk-UA"/>
        </w:rPr>
        <w:t>(</w:t>
      </w:r>
      <w:r>
        <w:rPr>
          <w:sz w:val="16"/>
          <w:szCs w:val="18"/>
          <w:highlight w:val="white"/>
          <w:lang w:val="uk-UA"/>
        </w:rPr>
        <w:t xml:space="preserve">найменування </w:t>
      </w:r>
      <w:r>
        <w:rPr>
          <w:sz w:val="16"/>
          <w:szCs w:val="18"/>
          <w:lang w:val="uk-UA"/>
        </w:rPr>
        <w:t xml:space="preserve">сільської, селищної, міської ради)     </w:t>
      </w:r>
      <w:r>
        <w:rPr>
          <w:sz w:val="16"/>
          <w:szCs w:val="22"/>
          <w:position w:val="0"/>
          <w:lang w:val="uk-UA"/>
        </w:rPr>
        <w:t xml:space="preserve">  </w:t>
      </w:r>
      <w:r>
        <w:rPr>
          <w:sz w:val="16"/>
          <w:szCs w:val="18"/>
          <w:lang w:val="uk-UA"/>
        </w:rPr>
        <w:t xml:space="preserve">   (сільського, селищного, міського)   </w:t>
      </w:r>
      <w:r>
        <w:rPr>
          <w:sz w:val="16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надалі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іменується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Сторона-1, та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lang w:val="uk-UA"/>
        </w:rPr>
      </w:pPr>
      <w:r>
        <w:rPr>
          <w:sz w:val="20"/>
          <w:szCs w:val="20"/>
          <w:highlight w:val="white"/>
          <w:lang w:val="uk-UA"/>
        </w:rPr>
        <w:t xml:space="preserve">                                                                        </w:t>
      </w:r>
      <w:r>
        <w:rPr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(</w:t>
      </w:r>
      <w:r>
        <w:rPr>
          <w:sz w:val="18"/>
          <w:szCs w:val="18"/>
          <w:highlight w:val="white"/>
          <w:lang w:val="uk-UA"/>
        </w:rPr>
        <w:t xml:space="preserve">найменування </w:t>
      </w:r>
      <w:r>
        <w:rPr>
          <w:sz w:val="18"/>
          <w:szCs w:val="18"/>
          <w:lang w:val="uk-UA"/>
        </w:rPr>
        <w:t xml:space="preserve">сільської, селищної, міської ради)                                                             </w:t>
      </w:r>
    </w:p>
    <w:p>
      <w:pPr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___________, яка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надалі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іменується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Сторона-2, 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8"/>
          <w:lang w:val="uk-UA"/>
        </w:rPr>
        <w:t xml:space="preserve">(сільського, селищного, міського)   </w:t>
      </w:r>
      <w:r>
        <w:rPr>
          <w:sz w:val="18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ind w:firstLine="578" w:left="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Сторони згідно із статтею 11 Закону України «Про співробітництво територіальних громад» підготували цей Договір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_________________  </w:t>
      </w:r>
      <w:r>
        <w:rPr>
          <w:sz w:val="28"/>
          <w:szCs w:val="28"/>
          <w:lang w:val="uk-UA"/>
        </w:rPr>
        <w:t xml:space="preserve">порядку, </w:t>
      </w:r>
    </w:p>
    <w:p>
      <w:pPr>
        <w:ind w:hanging="2" w:left="0" w:right="141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>
      <w:pPr>
        <w:ind w:hanging="3" w:left="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C9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_________________, 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з метою вирішення питань місцевого значення Сторони домовились про реалізацію спільного проекту «___________________» (далі – Проект).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      </w:t>
        <w:tab/>
        <w:tab/>
        <w:tab/>
        <w:tab/>
        <w:tab/>
        <w:tab/>
        <w:t xml:space="preserve">   </w:t>
      </w:r>
      <w:r>
        <w:rPr>
          <w:sz w:val="18"/>
          <w:szCs w:val="18"/>
          <w:lang w:val="uk-UA"/>
        </w:rPr>
        <w:t>(назва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Метою реалізації Проекту є 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(зазначається мета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Проект реалізується упродовж _____, починаючи із ___ _____20_ року.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(зазначається строк реалізації Проекту)   (дата, яка визначає початок дії цього Договору)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3. УМОВИ РЕАЛІЗАЦІЇ ПРОЕКТУ, ЙОГО ФІНАНСУВАННЯ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ЗВІТУВАННЯ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Перелік заходів у рамках реалізації Проекту: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найменування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Cуб’єкт співробітництва бере участь у реалізації заходів Проекту у формі: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3.2.1.</w:t>
      </w:r>
      <w:r>
        <w:rPr>
          <w:sz w:val="22"/>
          <w:szCs w:val="22"/>
          <w:lang w:val="uk-UA"/>
        </w:rPr>
        <w:t>__________________________________________________________________________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суб’єкт співробітництва та форма його участі у рамках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Умови</w:t>
      </w:r>
      <w:r>
        <w:rPr>
          <w:sz w:val="28"/>
          <w:szCs w:val="22"/>
          <w:position w:val="0"/>
          <w:lang w:val="uk-UA"/>
        </w:rPr>
        <w:t xml:space="preserve"> та строки</w:t>
      </w:r>
      <w:r>
        <w:rPr>
          <w:sz w:val="28"/>
          <w:szCs w:val="28"/>
          <w:lang w:val="uk-UA"/>
        </w:rPr>
        <w:t xml:space="preserve"> реалізації заходів Проекту: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3.3.1.__________________________________________________________.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умови</w:t>
      </w:r>
      <w:r>
        <w:rPr>
          <w:sz w:val="18"/>
          <w:szCs w:val="22"/>
          <w:position w:val="0"/>
          <w:lang w:val="uk-UA"/>
        </w:rPr>
        <w:t xml:space="preserve"> та строки</w:t>
      </w:r>
      <w:r>
        <w:rPr>
          <w:sz w:val="18"/>
          <w:szCs w:val="18"/>
          <w:lang w:val="uk-UA"/>
        </w:rPr>
        <w:t xml:space="preserve"> реалізації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Фінансування Проекту здійснюється відповідно до вимог Бюджетного кодексу України за рахунок коштів місцевих бюджетів Сторін, обсяг яких становить: для Сторони-1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</w:t>
      </w:r>
      <w:r>
        <w:rPr>
          <w:sz w:val="18"/>
          <w:szCs w:val="18"/>
          <w:lang w:val="uk-UA"/>
        </w:rPr>
        <w:t>(вказується сума коштів для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Сторони-2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rPr>
          <w:lang w:val="uk-UA"/>
        </w:rPr>
      </w:pPr>
      <w:r>
        <w:rPr>
          <w:sz w:val="18"/>
          <w:szCs w:val="18"/>
          <w:lang w:val="uk-UA"/>
        </w:rPr>
        <w:t xml:space="preserve">         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    </w:t>
      </w:r>
      <w:r>
        <w:rPr>
          <w:sz w:val="18"/>
          <w:szCs w:val="18"/>
          <w:lang w:val="uk-UA"/>
        </w:rPr>
        <w:t>(вказується сума коштів для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Координація діяльності суб’єктів співробітництва здійснюється шляхом: ___________________________________________________________.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механізм координації діяльності)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  <w:bookmarkStart w:id="1" w:name="_heading=h.1fob9te"/>
      <w:bookmarkEnd w:id="1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ПОРЯДОК НАБРАННЯ ЧИННОСТІ ДОГОВОР</w:t>
      </w:r>
      <w:r>
        <w:rPr>
          <w:b w:val="1"/>
          <w:sz w:val="28"/>
          <w:szCs w:val="22"/>
          <w:position w:val="0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trike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 ВНЕСЕННЯ ЗМІН ТА/ЧИ ДОПОВНЕНЬ ДО </w:t>
      </w:r>
      <w:r>
        <w:rPr>
          <w:b w:val="1"/>
          <w:sz w:val="28"/>
          <w:szCs w:val="22"/>
          <w:position w:val="0"/>
          <w:lang w:val="uk-UA"/>
        </w:rPr>
        <w:t>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Цей Договір набирає чинності з 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b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bookmarkStart w:id="2" w:name="_Hlk129602659"/>
      <w:r>
        <w:rPr>
          <w:sz w:val="28"/>
          <w:szCs w:val="28"/>
          <w:lang w:val="uk-UA"/>
        </w:rPr>
        <w:t>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  <w:bookmarkEnd w:id="2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5.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5.1.4. виходу із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5.1.5. банкрутства утворених у рамках співробітництва комунальних підприємств, установ, організацій, комунальних некомерційних товариств, господарських товариств;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5.1.6.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5.1.7. нездійснення співробітництва протягом одного року з дня набрання чинності цим Договором;</w:t>
      </w:r>
    </w:p>
    <w:p>
      <w:pPr>
        <w:pStyle w:val="P19"/>
        <w:shd w:val="clear" w:fill="FFFFFF"/>
        <w:spacing w:before="0" w:after="150" w:beforeAutospacing="0" w:afterAutospacing="0"/>
        <w:ind w:firstLine="578" w:left="1"/>
        <w:jc w:val="both"/>
        <w:rPr>
          <w:color w:val="000000"/>
          <w:sz w:val="28"/>
          <w:szCs w:val="28"/>
          <w:position w:val="-1"/>
          <w:lang w:eastAsia="ru-RU"/>
        </w:rPr>
      </w:pPr>
      <w:r>
        <w:rPr>
          <w:color w:val="000000"/>
          <w:sz w:val="28"/>
          <w:szCs w:val="28"/>
        </w:rPr>
        <w:t xml:space="preserve">5.1.8. </w:t>
      </w:r>
      <w:r>
        <w:rPr>
          <w:color w:val="000000"/>
          <w:sz w:val="28"/>
          <w:szCs w:val="28"/>
          <w:position w:val="-1"/>
          <w:lang w:eastAsia="ru-RU"/>
        </w:rPr>
        <w:t>зміни адміністративно-територіального устрою, у результаті якої всі суб’єкти співробітництва об’єднуються в одну територіальну громаду.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 </w:t>
      </w:r>
      <w:bookmarkStart w:id="3" w:name="_Hlk129602744"/>
      <w:bookmarkStart w:id="4" w:name="_Hlk129602620"/>
      <w:r>
        <w:rPr>
          <w:sz w:val="28"/>
          <w:szCs w:val="28"/>
          <w:lang w:val="uk-UA"/>
        </w:rPr>
        <w:t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</w:t>
      </w:r>
      <w:bookmarkStart w:id="5" w:name="_Hlk129610434"/>
      <w:r>
        <w:rPr>
          <w:sz w:val="28"/>
          <w:szCs w:val="28"/>
          <w:lang w:val="uk-UA"/>
        </w:rPr>
        <w:t xml:space="preserve">, та один примірник додатково для </w:t>
      </w:r>
      <w:bookmarkEnd w:id="5"/>
      <w:r>
        <w:rPr>
          <w:sz w:val="28"/>
          <w:szCs w:val="28"/>
          <w:lang w:val="uk-UA"/>
        </w:rPr>
        <w:t>Мінрозвитку,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bookmarkEnd w:id="3"/>
      <w:bookmarkEnd w:id="4"/>
      <w:r>
        <w:rPr>
          <w:sz w:val="28"/>
          <w:szCs w:val="28"/>
          <w:lang w:val="uk-UA"/>
        </w:rPr>
        <w:t xml:space="preserve">Один примірник договору про припинення співробітництва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</w:t>
      </w:r>
      <w:r>
        <w:rPr>
          <w:sz w:val="28"/>
          <w:szCs w:val="28"/>
          <w:lang w:val="uk-UA"/>
        </w:rPr>
        <w:t>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bookmarkStart w:id="6" w:name="_heading=h.30j0zll"/>
      <w:bookmarkEnd w:id="6"/>
      <w:r>
        <w:rPr>
          <w:sz w:val="28"/>
          <w:szCs w:val="28"/>
          <w:lang w:val="uk-UA"/>
        </w:rPr>
        <w:t xml:space="preserve">надсилає  Мінрозвитку не пізніше ніж на п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ятий робочий день з дня підписання договору всіма Сторонами</w:t>
      </w:r>
      <w:r>
        <w:rPr>
          <w:rStyle w:val="C9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</w:t>
      </w:r>
      <w:bookmarkStart w:id="7" w:name="_GoBack"/>
      <w:bookmarkEnd w:id="7"/>
      <w:r>
        <w:rPr>
          <w:sz w:val="28"/>
          <w:szCs w:val="28"/>
          <w:lang w:val="uk-UA"/>
        </w:rPr>
        <w:t xml:space="preserve">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6.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Сторона звільняється від відповідальності за порушення зобов’язань </w:t>
      </w:r>
      <w:r>
        <w:rPr>
          <w:strike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6.4. У разі виникнення обставин, зазначених у пункті 6.3.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 _____ днів з дати їх настання і припинення.</w:t>
      </w:r>
      <w:r>
        <w:rPr>
          <w:sz w:val="20"/>
          <w:szCs w:val="20"/>
          <w:lang w:val="uk-UA"/>
        </w:rPr>
        <w:tab/>
        <w:tab/>
        <w:tab/>
        <w:tab/>
        <w:tab/>
        <w:t xml:space="preserve">        </w:t>
      </w:r>
      <w:r>
        <w:rPr>
          <w:sz w:val="18"/>
          <w:szCs w:val="18"/>
          <w:lang w:val="uk-UA"/>
        </w:rPr>
        <w:t>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6.3.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7.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Цей Договір укладений на ____ аркушах у кількості ____ примірників, </w:t>
      </w:r>
    </w:p>
    <w:p>
      <w:pPr>
        <w:ind w:hanging="2" w:left="0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</w:t>
        <w:tab/>
        <w:tab/>
        <w:tab/>
        <w:t xml:space="preserve">         </w:t>
      </w:r>
      <w:r>
        <w:rPr>
          <w:sz w:val="18"/>
          <w:szCs w:val="18"/>
          <w:lang w:val="uk-UA"/>
        </w:rPr>
        <w:t>(зазначається кількість аркушів)</w:t>
      </w:r>
      <w:r>
        <w:rPr>
          <w:lang w:val="uk-UA"/>
        </w:rPr>
        <w:t xml:space="preserve">                </w:t>
      </w:r>
      <w:r>
        <w:rPr>
          <w:sz w:val="16"/>
          <w:szCs w:val="16"/>
          <w:lang w:val="uk-UA"/>
        </w:rPr>
        <w:t>(</w:t>
      </w:r>
      <w:r>
        <w:rPr>
          <w:sz w:val="18"/>
          <w:szCs w:val="18"/>
          <w:lang w:val="uk-UA"/>
        </w:rPr>
        <w:t xml:space="preserve">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мають однакову юридичну силу,  з розрахунку по одному примірнику для кожної із Сторін та один примірник − для Мінрозвитку.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7.3. _________________________________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цього Договору не пізніше ніж на п’ятий робочий день з дня підписання договору всіма Сторонами до Мінрозвитку для внесення його до реєстру про співробітництво територіальних громад.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8.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  <w:bookmarkStart w:id="8" w:name="_heading=h.3znysh7"/>
      <w:bookmarkEnd w:id="8"/>
      <w:r>
        <w:rPr>
          <w:b w:val="1"/>
          <w:sz w:val="28"/>
          <w:szCs w:val="28"/>
          <w:lang w:val="uk-UA"/>
        </w:rPr>
        <w:t>ТА ПІДПИСИ СТОРІН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>
      <w:pPr>
        <w:spacing w:lineRule="auto" w:line="240" w:beforeAutospacing="0" w:afterAutospacing="0"/>
        <w:ind w:firstLine="0"/>
        <w:jc w:val="both"/>
        <w:rPr>
          <w:b w:val="1"/>
          <w:sz w:val="28"/>
          <w:lang w:val="uk-UA"/>
        </w:rPr>
      </w:pPr>
    </w:p>
    <w:p>
      <w:pPr>
        <w:spacing w:lineRule="auto" w:line="240" w:beforeAutospacing="0" w:afterAutospacing="0"/>
        <w:ind w:firstLine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Директор Департаменту</w:t>
      </w:r>
    </w:p>
    <w:p>
      <w:pPr>
        <w:spacing w:lineRule="auto" w:line="240" w:beforeAutospacing="0" w:afterAutospacing="0"/>
        <w:jc w:val="both"/>
        <w:rPr>
          <w:b w:val="1"/>
          <w:sz w:val="28"/>
          <w:szCs w:val="28"/>
          <w:lang w:val="uk-UA"/>
        </w:rPr>
      </w:pPr>
      <w:r>
        <w:rPr>
          <w:b w:val="1"/>
          <w:sz w:val="28"/>
          <w:lang w:val="uk-UA"/>
        </w:rPr>
        <w:t xml:space="preserve">багаторівневого врядування                                                 Микола РУБЧАК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  <w:footnote w:id="1">
    <w:p>
      <w:pPr>
        <w:pStyle w:val="P15"/>
        <w:ind w:hanging="2" w:left="0"/>
        <w:jc w:val="both"/>
        <w:rPr>
          <w:lang w:val="uk-UA"/>
        </w:rPr>
      </w:pPr>
      <w:r>
        <w:rPr>
          <w:rStyle w:val="C9"/>
        </w:rPr>
        <w:footnoteRef/>
      </w:r>
      <w:r>
        <w:t xml:space="preserve"> </w:t>
      </w:r>
      <w:r>
        <w:rPr>
          <w:color w:val="000000"/>
          <w:lang w:val="uk-UA"/>
        </w:rPr>
        <w:t xml:space="preserve">Відповідно до частини другої статті 11 Закону України </w:t>
      </w:r>
      <w:r>
        <w:rPr>
          <w:color w:val="000000"/>
          <w:lang w:val="uk-UA"/>
        </w:rPr>
        <w:t>«</w:t>
      </w:r>
      <w:r>
        <w:rPr>
          <w:color w:val="000000"/>
          <w:lang w:val="uk-UA"/>
        </w:rPr>
        <w:t>Про співробітництво територіальних громад</w:t>
      </w:r>
      <w:r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п</w:t>
      </w:r>
      <w:r>
        <w:rPr>
          <w:color w:val="000000"/>
          <w:highlight w:val="white"/>
          <w:lang w:val="uk-UA"/>
        </w:rPr>
        <w:t>ід час підготовки проекту договору про співробітництво у частині реалізації спільного проекту вимоги</w:t>
      </w:r>
      <w:r>
        <w:rPr>
          <w:color w:val="000000"/>
          <w:highlight w:val="white"/>
          <w:lang w:val="uk-UA"/>
        </w:rPr>
        <w:t>,</w:t>
      </w:r>
      <w:r>
        <w:rPr>
          <w:color w:val="000000"/>
          <w:highlight w:val="white"/>
          <w:lang w:val="uk-UA"/>
        </w:rPr>
        <w:t xml:space="preserve"> передбачені </w:t>
      </w:r>
      <w:hyperlink xmlns:r="http://schemas.openxmlformats.org/officeDocument/2006/relationships" r:id="R3" w:anchor="n32">
        <w:r>
          <w:rPr>
            <w:color w:val="000000"/>
            <w:highlight w:val="white"/>
            <w:lang w:val="uk-UA"/>
          </w:rPr>
          <w:t>статтями 5</w:t>
        </w:r>
        <w:r>
          <w:rPr>
            <w:color w:val="000000"/>
            <w:highlight w:val="white"/>
            <w:lang w:val="uk-UA"/>
          </w:rPr>
          <w:t>-</w:t>
        </w:r>
        <w:r>
          <w:rPr>
            <w:color w:val="000000"/>
            <w:highlight w:val="white"/>
            <w:lang w:val="uk-UA"/>
          </w:rPr>
          <w:t>8</w:t>
        </w:r>
      </w:hyperlink>
      <w:r>
        <w:rPr>
          <w:color w:val="000000"/>
          <w:highlight w:val="white"/>
          <w:lang w:val="uk-UA"/>
        </w:rPr>
        <w:t> цього Закону</w:t>
      </w:r>
      <w:r>
        <w:rPr>
          <w:color w:val="000000"/>
          <w:highlight w:val="white"/>
          <w:lang w:val="uk-UA"/>
        </w:rPr>
        <w:t>,</w:t>
      </w:r>
      <w:r>
        <w:rPr>
          <w:color w:val="000000"/>
          <w:highlight w:val="white"/>
          <w:lang w:val="uk-UA"/>
        </w:rPr>
        <w:t xml:space="preserve"> </w:t>
      </w:r>
      <w:r>
        <w:rPr>
          <w:iCs w:val="1"/>
          <w:color w:val="000000"/>
          <w:highlight w:val="white"/>
          <w:lang w:val="uk-UA"/>
        </w:rPr>
        <w:t>можуть</w:t>
      </w:r>
      <w:r>
        <w:rPr>
          <w:color w:val="000000"/>
          <w:highlight w:val="white"/>
          <w:lang w:val="uk-UA"/>
        </w:rPr>
        <w:t xml:space="preserve"> не застосовуватися</w:t>
      </w:r>
      <w:r>
        <w:rPr>
          <w:color w:val="000000"/>
          <w:highlight w:val="white"/>
          <w:lang w:val="uk-UA"/>
        </w:rPr>
        <w:t>.</w:t>
      </w:r>
    </w:p>
  </w:footnote>
  <w:footnote w:id="2">
    <w:p>
      <w:pPr>
        <w:pStyle w:val="P19"/>
        <w:shd w:val="clear" w:fill="FFFFFF"/>
        <w:spacing w:before="0" w:after="150" w:beforeAutospacing="0" w:afterAutospacing="0"/>
        <w:jc w:val="both"/>
        <w:rPr>
          <w:sz w:val="20"/>
        </w:rPr>
      </w:pPr>
      <w:r>
        <w:rPr>
          <w:rStyle w:val="C9"/>
        </w:rPr>
        <w:footnoteRef/>
      </w:r>
      <w:r>
        <w:t xml:space="preserve"> </w:t>
      </w:r>
      <w:r>
        <w:rPr>
          <w:sz w:val="20"/>
        </w:rPr>
        <w:t xml:space="preserve">Відповідно до частини третьої статті 18 Закону України </w:t>
      </w:r>
      <w:r>
        <w:rPr>
          <w:sz w:val="20"/>
        </w:rPr>
        <w:t>«</w:t>
      </w:r>
      <w:r>
        <w:rPr>
          <w:sz w:val="20"/>
        </w:rPr>
        <w:t>Про співробітництво територіальних громад</w:t>
      </w:r>
      <w:r>
        <w:rPr>
          <w:sz w:val="20"/>
        </w:rPr>
        <w:t>»</w:t>
      </w:r>
      <w:r>
        <w:rPr>
          <w:sz w:val="20"/>
        </w:rPr>
        <w:t xml:space="preserve"> припинення співробітництва шляхом укладення відповідного договору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головами після схвалення його проекту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радами здійснюється у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2</w:t>
      </w:r>
      <w:r>
        <w:rPr>
          <w:sz w:val="20"/>
        </w:rPr>
        <w:t>-</w:t>
      </w:r>
      <w:r>
        <w:rPr>
          <w:sz w:val="20"/>
        </w:rPr>
        <w:t>5</w:t>
      </w:r>
      <w:r>
        <w:rPr>
          <w:sz w:val="20"/>
        </w:rPr>
        <w:t>,</w:t>
      </w:r>
      <w:r>
        <w:rPr>
          <w:sz w:val="20"/>
        </w:rPr>
        <w:t xml:space="preserve"> 7 частини першої цієї статті</w:t>
      </w:r>
      <w:r>
        <w:rPr>
          <w:sz w:val="20"/>
        </w:rPr>
        <w:t>.</w:t>
      </w:r>
      <w:r>
        <w:rPr>
          <w:sz w:val="20"/>
        </w:rPr>
        <w:t xml:space="preserve">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1</w:t>
      </w:r>
      <w:r>
        <w:rPr>
          <w:sz w:val="20"/>
        </w:rPr>
        <w:t>,</w:t>
      </w:r>
      <w:r>
        <w:rPr>
          <w:sz w:val="20"/>
        </w:rPr>
        <w:t xml:space="preserve"> 8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припинення співробітництва здійснюється з дня настання таких обставин</w:t>
      </w:r>
      <w:r>
        <w:rPr>
          <w:sz w:val="20"/>
        </w:rPr>
        <w:t>,</w:t>
      </w:r>
      <w:r>
        <w:rPr>
          <w:sz w:val="20"/>
        </w:rPr>
        <w:t xml:space="preserve"> а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пунктом 6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 xml:space="preserve"> з дня</w:t>
      </w:r>
      <w:r>
        <w:rPr>
          <w:sz w:val="20"/>
        </w:rPr>
        <w:t>,</w:t>
      </w:r>
      <w:r>
        <w:rPr>
          <w:sz w:val="20"/>
        </w:rPr>
        <w:t xml:space="preserve"> наступного за днем набрання законної сили рішенням суду</w:t>
      </w:r>
      <w:r>
        <w:rPr>
          <w:sz w:val="20"/>
        </w:rPr>
        <w:t>.</w:t>
      </w:r>
    </w:p>
    <w:p>
      <w:pPr>
        <w:pStyle w:val="P15"/>
        <w:rPr>
          <w:lang w:val="uk-UA"/>
        </w:rPr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0">
    <w:name w:val="Body Text Indent"/>
    <w:basedOn w:val="P0"/>
    <w:pPr>
      <w:ind w:firstLine="708"/>
      <w:jc w:val="both"/>
    </w:pPr>
    <w:rPr>
      <w:sz w:val="28"/>
      <w:lang w:val="uk-UA"/>
    </w:rPr>
  </w:style>
  <w:style w:type="paragraph" w:styleId="P11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2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3">
    <w:name w:val="rvps71"/>
    <w:basedOn w:val="P0"/>
    <w:pPr>
      <w:spacing w:lineRule="atLeast" w:line="360" w:before="100" w:after="120" w:beforeAutospacing="1" w:afterAutospacing="0"/>
    </w:pPr>
    <w:rPr>
      <w:rFonts w:ascii="Courier New" w:hAnsi="Courier New"/>
      <w:sz w:val="17"/>
      <w:szCs w:val="17"/>
    </w:rPr>
  </w:style>
  <w:style w:type="paragraph" w:styleId="P14">
    <w:name w:val="header"/>
    <w:basedOn w:val="P0"/>
    <w:qFormat/>
    <w:pPr>
      <w:tabs>
        <w:tab w:val="center" w:pos="4677" w:leader="none"/>
        <w:tab w:val="right" w:pos="9355" w:leader="none"/>
      </w:tabs>
    </w:pPr>
    <w:rPr/>
  </w:style>
  <w:style w:type="paragraph" w:styleId="P15">
    <w:name w:val="footnote text"/>
    <w:basedOn w:val="P0"/>
    <w:link w:val="C12"/>
    <w:qFormat/>
    <w:pPr/>
    <w:rPr>
      <w:sz w:val="20"/>
      <w:szCs w:val="20"/>
    </w:rPr>
  </w:style>
  <w:style w:type="paragraph" w:styleId="P16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annotation text"/>
    <w:basedOn w:val="P0"/>
    <w:link w:val="C10"/>
    <w:semiHidden/>
    <w:pPr>
      <w:spacing w:lineRule="auto" w:line="240" w:beforeAutospacing="0" w:afterAutospacing="0"/>
    </w:pPr>
    <w:rPr>
      <w:sz w:val="20"/>
      <w:szCs w:val="20"/>
    </w:rPr>
  </w:style>
  <w:style w:type="paragraph" w:styleId="P18">
    <w:name w:val="endnote text"/>
    <w:link w:val="C14"/>
    <w:semiHidden/>
    <w:pPr/>
    <w:rPr>
      <w:szCs w:val="20"/>
    </w:rPr>
  </w:style>
  <w:style w:type="paragraph" w:styleId="P19">
    <w:name w:val="rvps2"/>
    <w:basedOn w:val="P0"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position w:val="0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  <w:vertAlign w:val="baseline"/>
      <w:cs w:val="0"/>
      <w:w w:val="100"/>
      <w:position w:val="-1"/>
    </w:rPr>
  </w:style>
  <w:style w:type="character" w:styleId="C3">
    <w:name w:val="line number"/>
    <w:basedOn w:val="C0"/>
    <w:semiHidden/>
    <w:rPr/>
  </w:style>
  <w:style w:type="character" w:styleId="C4">
    <w:name w:val="page number"/>
    <w:basedOn w:val="C0"/>
    <w:rPr>
      <w:vertAlign w:val="baseline"/>
      <w:cs w:val="0"/>
      <w:w w:val="100"/>
      <w:position w:val="-1"/>
    </w:rPr>
  </w:style>
  <w:style w:type="character" w:styleId="C5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6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7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8">
    <w:name w:val="Текст виноски Знак"/>
    <w:rPr>
      <w:vertAlign w:val="baseline"/>
      <w:cs w:val="0"/>
      <w:w w:val="100"/>
      <w:position w:val="-1"/>
      <w:lang w:val="ru-RU" w:eastAsia="ru-RU"/>
    </w:rPr>
  </w:style>
  <w:style w:type="character" w:styleId="C9">
    <w:name w:val="footnote reference"/>
    <w:qFormat/>
    <w:rPr>
      <w:vertAlign w:val="superscript"/>
      <w:cs w:val="0"/>
      <w:w w:val="100"/>
      <w:position w:val="-1"/>
    </w:rPr>
  </w:style>
  <w:style w:type="character" w:styleId="C10">
    <w:name w:val="Текст примітки Знак"/>
    <w:basedOn w:val="C0"/>
    <w:link w:val="P17"/>
    <w:semiHidden/>
    <w:rPr>
      <w:position w:val="-1"/>
      <w:lang w:val="ru-RU" w:eastAsia="ru-RU"/>
    </w:rPr>
  </w:style>
  <w:style w:type="character" w:styleId="C11">
    <w:name w:val="annotation reference"/>
    <w:basedOn w:val="C0"/>
    <w:semiHidden/>
    <w:rPr>
      <w:sz w:val="16"/>
      <w:szCs w:val="16"/>
    </w:rPr>
  </w:style>
  <w:style w:type="character" w:styleId="C12">
    <w:name w:val="Текст виноски Знак1"/>
    <w:link w:val="P15"/>
    <w:semiHidden/>
    <w:rPr>
      <w:sz w:val="20"/>
      <w:szCs w:val="20"/>
    </w:rPr>
  </w:style>
  <w:style w:type="character" w:styleId="C13">
    <w:name w:val="endnote reference"/>
    <w:semiHidden/>
    <w:rPr>
      <w:vertAlign w:val="superscript"/>
    </w:rPr>
  </w:style>
  <w:style w:type="character" w:styleId="C14">
    <w:name w:val="Текст кінцевої виноски Знак"/>
    <w:link w:val="P18"/>
    <w:semiHidden/>
    <w:rPr>
      <w:sz w:val="20"/>
      <w:szCs w:val="20"/>
    </w:rPr>
  </w:style>
  <w:style w:type="character" w:styleId="C15">
    <w:name w:val="Footnote Text Char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><Relationship Id="R3" Type="http://schemas.openxmlformats.org/officeDocument/2006/relationships/hyperlink" Target="https://zakon.rada.gov.ua/laws/show/1508-18" TargetMode="Externa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N10nOpm0+tWI4lAZPLLkrqZqBA==">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</go:docsCustomData>
</go:gDocsCustomXmlDataStorage>
</file>

<file path=customXml/itemProps1.xml><?xml version="1.0" encoding="utf-8"?>
<ds:datastoreItem xmlns:ds="http://schemas.openxmlformats.org/officeDocument/2006/customXml" ds:itemID="{53444ebc-4aa6-47c6-97ce-0882130be79a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2025-06-06T09:12:00Z</dcterms:created>
  <cp:lastModifiedBy>askod</cp:lastModifiedBy>
  <dcterms:modified xsi:type="dcterms:W3CDTF">2025-07-03T10:31:54Z</dcterms:modified>
  <cp:revision>15</cp:revision>
</cp:coreProperties>
</file>