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0" w:left="0"/>
        <w:rPr>
          <w:sz w:val="28"/>
          <w:szCs w:val="28"/>
          <w:lang w:val="en-US"/>
        </w:rPr>
      </w:pPr>
      <w:bookmarkStart w:id="0" w:name="_GoBack"/>
      <w:bookmarkEnd w:id="0"/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en-US"/>
        </w:rPr>
        <w:t xml:space="preserve"> </w:t>
      </w:r>
    </w:p>
    <w:p>
      <w:pPr>
        <w:ind w:hanging="3" w:left="1"/>
        <w:rPr>
          <w:color w:val="000000"/>
          <w:sz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</w:rPr>
        <w:t>ЗАТВЕРДЖЕНО</w:t>
      </w:r>
    </w:p>
    <w:p>
      <w:pPr>
        <w:ind w:hanging="4536" w:left="453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Наказ Міністерства розвитку громад, територій та інфраструктури України </w:t>
      </w:r>
    </w:p>
    <w:p>
      <w:pPr>
        <w:ind w:left="453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від 05 квітня 2023 року № 217 </w:t>
      </w:r>
    </w:p>
    <w:p>
      <w:pPr>
        <w:ind w:left="453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(у редакції наказу Міністерства розвитку громад та територій України                                     </w:t>
      </w:r>
    </w:p>
    <w:p>
      <w:pPr>
        <w:ind w:hanging="3" w:left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</w:t>
      </w:r>
      <w:r>
        <w:rPr>
          <w:rFonts w:ascii="Times" w:hAnsi="Times"/>
          <w:color w:val="000000"/>
          <w:sz w:val="28"/>
        </w:rPr>
        <w:t xml:space="preserve">від 03 липня 2025 року  № 1069)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rPr>
          <w:b w:val="1"/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ПРИМІРНА ФОРМА ДОГОВОРУ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ПРО СПІВРОБІТНИЦТВО ТЕРИТОРІАЛЬНИХ ГРОМАД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У ФОРМІ СТВОРЕННЯ КОМУНАЛЬНИХ УСТАНОВ, ОРГАНІЗАЦІЙ, КОМУНАЛЬНИХ НЕКОМЕРЦІЙНИХ ТОВАРИСТВ, ГОСПОДАРСЬКИХ ТОВАРИСТВ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</w:p>
    <w:tbl>
      <w:tblPr>
        <w:tblStyle w:val="T4"/>
        <w:tblW w:w="10070" w:type="dxa"/>
        <w:jc w:val="center"/>
        <w:tblInd w:w="0" w:type="dxa"/>
        <w:tblLayout w:type="fixed"/>
        <w:tblLook w:val="0000"/>
      </w:tblPr>
      <w:tblGrid/>
      <w:tr>
        <w:trPr>
          <w:jc w:val="center"/>
        </w:trPr>
        <w:tc>
          <w:tcPr>
            <w:tcW w:w="525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_____________________</w:t>
              <w:br w:type="textWrapping"/>
            </w:r>
            <w:r>
              <w:rPr>
                <w:sz w:val="18"/>
                <w:szCs w:val="18"/>
                <w:lang w:val="uk-UA"/>
              </w:rPr>
              <w:t xml:space="preserve">                  (місце укладення)</w:t>
            </w:r>
          </w:p>
        </w:tc>
        <w:tc>
          <w:tcPr>
            <w:tcW w:w="4820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>
              <w:rPr>
                <w:sz w:val="28"/>
                <w:szCs w:val="22"/>
                <w:position w:val="0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       </w:t>
            </w:r>
            <w:r>
              <w:rPr>
                <w:sz w:val="28"/>
                <w:szCs w:val="28"/>
                <w:lang w:val="uk-UA"/>
              </w:rPr>
              <w:t>___ ________ 20__ року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28"/>
          <w:szCs w:val="28"/>
          <w:lang w:val="uk-UA"/>
        </w:rPr>
        <w:t>______________________________________________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територіальна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громада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sz w:val="18"/>
          <w:szCs w:val="18"/>
          <w:lang w:val="uk-UA"/>
        </w:rPr>
        <w:t>(найменування сільської, селищної, міської територіальної громади)</w:t>
      </w:r>
      <w:r>
        <w:rPr>
          <w:sz w:val="14"/>
          <w:szCs w:val="14"/>
          <w:lang w:val="uk-UA"/>
        </w:rPr>
        <w:t xml:space="preserve">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через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______________________  раду в особі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___________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голови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28"/>
          <w:szCs w:val="28"/>
          <w:lang w:val="uk-UA"/>
        </w:rPr>
        <w:t>__________,</w:t>
      </w:r>
    </w:p>
    <w:p>
      <w:pPr>
        <w:rPr>
          <w:sz w:val="16"/>
          <w:szCs w:val="18"/>
          <w:lang w:val="uk-UA"/>
        </w:rPr>
      </w:pPr>
      <w:r>
        <w:rPr>
          <w:sz w:val="16"/>
          <w:szCs w:val="18"/>
          <w:lang w:val="uk-UA"/>
        </w:rPr>
        <w:t xml:space="preserve">   </w:t>
      </w:r>
      <w:r>
        <w:rPr>
          <w:smallCaps w:val="0"/>
          <w:sz w:val="16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</w:t>
      </w:r>
      <w:r>
        <w:rPr>
          <w:sz w:val="16"/>
          <w:szCs w:val="18"/>
          <w:lang w:val="uk-UA"/>
        </w:rPr>
        <w:t xml:space="preserve">(найменування сільської, селищної, міської ради)   </w:t>
      </w:r>
      <w:r>
        <w:rPr>
          <w:sz w:val="16"/>
          <w:szCs w:val="22"/>
          <w:position w:val="0"/>
          <w:lang w:val="uk-UA"/>
        </w:rPr>
        <w:t xml:space="preserve">     </w:t>
      </w:r>
      <w:r>
        <w:rPr>
          <w:sz w:val="16"/>
          <w:szCs w:val="18"/>
          <w:lang w:val="uk-UA"/>
        </w:rPr>
        <w:t xml:space="preserve"> (сільського, селищного, міського)    </w:t>
      </w:r>
      <w:r>
        <w:rPr>
          <w:sz w:val="16"/>
          <w:lang w:val="uk-UA"/>
        </w:rPr>
        <w:t>(прізвище, ім’я, по батькові (за наявності))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надалі іменується Сторона-1, та ___________________________________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(найменування сільської, селищної, міської територіальної громади)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територіальна громада через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28"/>
          <w:szCs w:val="28"/>
          <w:lang w:val="uk-UA"/>
        </w:rPr>
        <w:t>_______________________________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раду в особі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</w:t>
      </w:r>
      <w:r>
        <w:rPr>
          <w:sz w:val="18"/>
          <w:szCs w:val="18"/>
          <w:lang w:val="uk-UA"/>
        </w:rPr>
        <w:t xml:space="preserve">(найменування сільської, селищної, міської ради)                                                             </w:t>
      </w:r>
    </w:p>
    <w:p>
      <w:pPr>
        <w:rPr>
          <w:sz w:val="18"/>
          <w:lang w:val="uk-UA"/>
        </w:rPr>
      </w:pPr>
      <w:r>
        <w:rPr>
          <w:sz w:val="28"/>
          <w:szCs w:val="28"/>
          <w:lang w:val="uk-UA"/>
        </w:rPr>
        <w:t>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28"/>
          <w:szCs w:val="28"/>
          <w:lang w:val="uk-UA"/>
        </w:rPr>
        <w:t>голови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2"/>
          <w:position w:val="0"/>
          <w:lang w:val="uk-UA"/>
        </w:rPr>
        <w:t xml:space="preserve"> </w:t>
      </w:r>
      <w:r>
        <w:rPr>
          <w:sz w:val="28"/>
          <w:szCs w:val="28"/>
          <w:lang w:val="uk-UA"/>
        </w:rPr>
        <w:t>__________, яка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надалі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іменується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Сторона-2, а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разом </w:t>
      </w:r>
      <w:r>
        <w:rPr>
          <w:sz w:val="20"/>
          <w:szCs w:val="20"/>
          <w:lang w:val="uk-UA"/>
        </w:rPr>
        <w:t xml:space="preserve">                                                     </w:t>
      </w:r>
      <w:r>
        <w:rPr>
          <w:sz w:val="18"/>
          <w:szCs w:val="18"/>
          <w:lang w:val="uk-UA"/>
        </w:rPr>
        <w:t>(сільського, селищного, міського)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2"/>
          <w:position w:val="0"/>
          <w:lang w:val="uk-UA"/>
        </w:rPr>
        <w:t xml:space="preserve"> </w:t>
      </w:r>
      <w:r>
        <w:rPr>
          <w:sz w:val="18"/>
          <w:lang w:val="uk-UA"/>
        </w:rPr>
        <w:t>(прізвище, ім’я, по батькові (за наявності))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іменуються Сторони або суб’єкти співробітництва, уклали цей Договір про таке.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1. ЗАГАЛЬНІ ПОЛОЖЕННЯ</w:t>
      </w:r>
    </w:p>
    <w:p>
      <w:pPr>
        <w:ind w:firstLine="578" w:left="1"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Сторони згідно із статтею 13 Закону України «Про співробітництво територіальних громад»  підготували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цей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Договір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______________ порядку, </w:t>
      </w:r>
    </w:p>
    <w:p>
      <w:pPr>
        <w:ind w:hanging="2" w:left="0" w:right="141"/>
        <w:jc w:val="both"/>
        <w:rPr>
          <w:sz w:val="18"/>
          <w:szCs w:val="18"/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>
        <w:rPr>
          <w:sz w:val="18"/>
          <w:szCs w:val="18"/>
          <w:lang w:val="uk-UA"/>
        </w:rPr>
        <w:t>(зазначається про дотримання чи недотримання)</w:t>
      </w:r>
    </w:p>
    <w:p>
      <w:pPr>
        <w:ind w:hanging="3" w:left="1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передбаченого у </w:t>
      </w:r>
      <w:hyperlink xmlns:r="http://schemas.openxmlformats.org/officeDocument/2006/relationships" r:id="R2" w:anchor="n32">
        <w:r>
          <w:rPr>
            <w:sz w:val="28"/>
            <w:szCs w:val="28"/>
            <w:lang w:val="uk-UA"/>
          </w:rPr>
          <w:t xml:space="preserve">статтях 5 − </w:t>
        </w:r>
      </w:hyperlink>
      <w:r>
        <w:rPr>
          <w:sz w:val="28"/>
          <w:szCs w:val="28"/>
          <w:lang w:val="uk-UA"/>
        </w:rPr>
        <w:t>8 цього Закону</w:t>
      </w:r>
      <w:r>
        <w:rPr>
          <w:rStyle w:val="C10"/>
          <w:sz w:val="28"/>
          <w:szCs w:val="28"/>
          <w:lang w:val="uk-UA"/>
        </w:rPr>
        <w:footnoteReference w:id="1"/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>
      <w:pPr>
        <w:spacing w:before="120" w:beforeAutospacing="0" w:afterAutospacing="0"/>
        <w:ind w:firstLine="579" w:left="0"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Підписанням цього Договору Сторони підтверджують, що інтересам кожної з них відповідає спільне і узгоджене співробітництво у формі створення суб’єктами співробітництва комунальних установ, організацій, комунальних некомерційних товариств, господарських товариств, спільних об’єктів інфраструктури.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9" w:left="0"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2. ПРЕДМЕТ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Відповідно до Законів України «Про місцеве самоврядування в Україні», «Про співробітництво територіальних громад», ___________________,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               </w:t>
      </w:r>
      <w:r>
        <w:rPr>
          <w:sz w:val="18"/>
          <w:szCs w:val="18"/>
          <w:lang w:val="uk-UA"/>
        </w:rPr>
        <w:t>(назва нормативно-правового акта (ів) у відповідній сфері (ах) у разі наявності)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реалізації спільного інфраструктурного проекту і виконання функцій, що становлять спільний інтерес, Сторони домовились утворити спільну комунальну установу (організацію, комунальне некомерційне товариство, господарське товариство)____</w:t>
      </w:r>
      <w:r>
        <w:rPr>
          <w:sz w:val="28"/>
          <w:szCs w:val="28"/>
        </w:rPr>
        <w:t>_______</w:t>
      </w:r>
      <w:r>
        <w:rPr>
          <w:sz w:val="28"/>
          <w:szCs w:val="28"/>
          <w:lang w:val="uk-UA"/>
        </w:rPr>
        <w:t>_________________________________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(найменування юридичної особи)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(далі – Об’єкт) і спільно його утримувати.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Сторони визначили, що: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709" w:leader="none"/>
        </w:tabs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2.2.1. організаційно-правовою формою Об’єкта є 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z w:val="28"/>
          <w:szCs w:val="28"/>
          <w:lang w:val="uk-UA"/>
        </w:rPr>
        <w:t>_________;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(зазначається організаційно-правова форма Об’єкта)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2.2.2. місцезнаходженням Об’єкта є: _______________________________;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center"/>
        <w:rPr>
          <w:sz w:val="18"/>
          <w:szCs w:val="18"/>
          <w:lang w:val="uk-UA"/>
        </w:rPr>
      </w:pPr>
      <w:r>
        <w:rPr>
          <w:smallCaps w:val="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          </w:t>
      </w:r>
      <w:r>
        <w:rPr>
          <w:sz w:val="18"/>
          <w:szCs w:val="18"/>
          <w:lang w:val="uk-UA"/>
        </w:rPr>
        <w:t>(поштовий індекс, область, район, населений пункт, вулиця, номер будинку місцезнаходження Об’єкта)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2.2.3. сферою діяльності Об’єкта є:  ________________________________;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center"/>
        <w:rPr>
          <w:sz w:val="18"/>
          <w:szCs w:val="18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</w:t>
      </w:r>
      <w:r>
        <w:rPr>
          <w:sz w:val="18"/>
          <w:szCs w:val="18"/>
          <w:lang w:val="uk-UA"/>
        </w:rPr>
        <w:t>(зазначається сфера діяльності Об’єкта)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2.2.4. етапами утворення Об’єкта є: ______________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</w:t>
      </w:r>
      <w:r>
        <w:rPr>
          <w:sz w:val="28"/>
          <w:szCs w:val="28"/>
          <w:lang w:val="uk-UA"/>
        </w:rPr>
        <w:t>________________;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  (зазначається перелік етапів утворення Об’єкта)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2.2.5. здійснення повноважень щодо управління Об’єктом та відповідальність за результати його діяльності покладається на 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  <w:tab/>
        <w:tab/>
        <w:tab/>
        <w:tab/>
        <w:tab/>
        <w:t xml:space="preserve">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18"/>
          <w:szCs w:val="18"/>
          <w:lang w:val="uk-UA"/>
        </w:rPr>
        <w:t>(зазначається найменування суб’єкта співробітництва)</w:t>
      </w:r>
      <w:r>
        <w:rPr>
          <w:lang w:val="uk-UA"/>
        </w:rPr>
        <w:t xml:space="preserve">                    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16"/>
          <w:szCs w:val="1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uppressAutoHyphens w:val="0"/>
        <w:spacing w:lineRule="auto" w:line="240" w:after="57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3. УПРАВЛІННЯ ОБ’ЄКТОМ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uppressAutoHyphens w:val="0"/>
        <w:spacing w:lineRule="auto" w:line="240" w:after="57" w:beforeAutospacing="0" w:afterAutospacing="0"/>
        <w:ind w:firstLine="573" w:left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Управління Об’єктом здійснюється відповідно до його установчих документів.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Керівництво господарською діяльністю Об’єкта здійснюється керівником Об’єкта, який __________________________________________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</w:t>
      </w:r>
      <w:r>
        <w:rPr>
          <w:sz w:val="28"/>
          <w:szCs w:val="28"/>
          <w:lang w:val="uk-UA"/>
        </w:rPr>
        <w:t xml:space="preserve">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</w:t>
      </w:r>
      <w:r>
        <w:rPr>
          <w:smallCaps w:val="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                    </w:t>
      </w:r>
      <w:r>
        <w:rPr>
          <w:sz w:val="18"/>
          <w:szCs w:val="18"/>
          <w:lang w:val="uk-UA"/>
        </w:rPr>
        <w:t xml:space="preserve">   (зазначається порядок призначення, звільнення керівника Об’єкта)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 Органами управління Об’єкта є: ______________________________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</w:t>
      </w:r>
      <w:r>
        <w:rPr>
          <w:sz w:val="28"/>
          <w:szCs w:val="28"/>
          <w:lang w:val="uk-UA"/>
        </w:rPr>
        <w:t xml:space="preserve">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(зазначається структура органів і служб управління Об’єктом та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порядок їх утворення, припинення та організації діяльності)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6"/>
          <w:szCs w:val="1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4. ФІНАНСУВАННЯ (УТРИМАННЯ) ОБ’ЄКТА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uppressAutoHyphens w:val="0"/>
        <w:spacing w:lineRule="auto" w:line="240" w:after="57" w:beforeAutospacing="0" w:afterAutospacing="0"/>
        <w:ind w:firstLine="573" w:left="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Фінансування (утримання) Об’єкта здійснюється відповідно до вимог Бюджетного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кодексу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України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у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порядку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_____________________________ та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8"/>
          <w:szCs w:val="18"/>
          <w:lang w:val="uk-UA"/>
        </w:rPr>
      </w:pPr>
      <w:r>
        <w:rPr>
          <w:smallCaps w:val="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                                                                               </w:t>
      </w:r>
      <w:r>
        <w:rPr>
          <w:smallCaps w:val="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</w:t>
      </w:r>
      <w:r>
        <w:rPr>
          <w:smallCaps w:val="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</w:t>
      </w:r>
      <w:r>
        <w:rPr>
          <w:sz w:val="18"/>
          <w:szCs w:val="18"/>
          <w:lang w:val="uk-UA"/>
        </w:rPr>
        <w:t>(зазначається порядок фінансування (утримання) Об’єкта)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коштів місцевих бюджетів Сторін, обсяг яких становить: для Сторони-1 _________________________ та Сторони-2 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(вказується сума коштів для фінансування Об’єкта)          </w:t>
      </w:r>
      <w:r>
        <w:rPr>
          <w:smallCaps w:val="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</w:t>
      </w:r>
      <w:r>
        <w:rPr>
          <w:sz w:val="18"/>
          <w:szCs w:val="18"/>
          <w:lang w:val="uk-UA"/>
        </w:rPr>
        <w:t>(вказується сума коштів для фінансування Об’єкта)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Збитки, дефіцит коштів, пов’язані з діяльністю Об’єкта, відшкодовуються: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4.2.1.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________________________________________________________</w:t>
      </w:r>
      <w:r>
        <w:rPr>
          <w:sz w:val="28"/>
          <w:szCs w:val="28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(зазначаються  шляхи покриття можливих ризиків, дефіциту коштів)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Доходи, отримані в результаті діяльності Об’єкта, розподіляються: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4.3.1. ________________________________________________________.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(зазначається  порядок розподілу доходів)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center"/>
        <w:rPr>
          <w:sz w:val="20"/>
          <w:szCs w:val="20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5. ПРИПИНЕННЯ ДІЯЛЬНОСТІ ОБ’ЄКТА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</w:t>
        <w:tab/>
        <w:t>Об’єкт припиняє свою діяльність з підстав та у порядку, передбачених законодавством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5.2.</w:t>
        <w:tab/>
        <w:t xml:space="preserve">Майно, що залишилося унаслідок припинення діяльності Об’єкта, передається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________________________________________________________</w:t>
      </w:r>
      <w:r>
        <w:rPr>
          <w:sz w:val="28"/>
          <w:szCs w:val="28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after="120" w:beforeAutospacing="0" w:afterAutospacing="0"/>
        <w:ind w:hanging="2" w:left="0"/>
        <w:jc w:val="center"/>
        <w:rPr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                     </w:t>
      </w:r>
      <w:r>
        <w:rPr>
          <w:sz w:val="18"/>
          <w:szCs w:val="18"/>
          <w:lang w:val="uk-UA"/>
        </w:rPr>
        <w:t>(зазначається порядок розподілу майна)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6. ПОРЯДОК НАБРАННЯ ЧИННОСТІ ДОГОВОР</w:t>
      </w:r>
      <w:r>
        <w:rPr>
          <w:b w:val="1"/>
          <w:sz w:val="28"/>
          <w:szCs w:val="22"/>
          <w:position w:val="0"/>
          <w:lang w:val="uk-UA"/>
        </w:rPr>
        <w:t>У</w:t>
      </w:r>
      <w:r>
        <w:rPr>
          <w:b w:val="1"/>
          <w:sz w:val="28"/>
          <w:szCs w:val="28"/>
          <w:lang w:val="uk-UA"/>
        </w:rPr>
        <w:t>,</w:t>
      </w:r>
    </w:p>
    <w:p>
      <w:pPr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 ВНЕСЕННЯ ЗМІН ТА/ЧИ ДОПОВНЕНЬ ДО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jc w:val="center"/>
        <w:rPr>
          <w:sz w:val="6"/>
          <w:szCs w:val="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6.1. Цей Договір набирає чинності з _______________________________.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(зазначається дата, з якої набирає чинності Договір, відповідно до </w:t>
      </w:r>
      <w:r>
        <w:rPr>
          <w:smallCaps w:val="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br w:type="textWrapping"/>
      </w:r>
      <w:r>
        <w:rPr>
          <w:sz w:val="18"/>
          <w:szCs w:val="18"/>
          <w:lang w:val="uk-UA"/>
        </w:rPr>
        <w:t>статті 9 Закону України «Про співробітництво територіальних громад»)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 Внесення змін та/чи доповнень до цього Договору здійснюється в тому ж порядку як і його укладення, крім випадків приєднання до цього Договору, що здійснюється у порядку, визначеному в статті 9</w:t>
      </w:r>
      <w:r>
        <w:rPr>
          <w:sz w:val="28"/>
          <w:szCs w:val="28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 Закону України «Про співробітництво територіальних громад».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7. ПРИПИНЕННЯ ДОГОВОРУ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jc w:val="center"/>
        <w:rPr>
          <w:sz w:val="6"/>
          <w:szCs w:val="6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Цей Договір припиняється у разі: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7.1.1. закінчення строку його дії;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7.1.2. досягнення цілей співробітництва;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7.1.3. невиконання суб’єктами співробітництва взятих на себе зобов’язань;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7.1.4. виходу із співробітництва відповідно до умов договору про співробітництво одного або кількох його суб’єктів, що унеможливлює подальше здійснення співробітництва;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7.1.5. банкрутства утворених у рамках співробітництва комунальних підприємств, установ, організацій, комунальних некомерційних товариств, господарських товариств;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7.1.6. прийняття судом рішення про припинення співробітництва.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7.1.7. нездійснення співробітництва протягом одного року з дня набрання чинності цим Договором;</w:t>
      </w:r>
    </w:p>
    <w:p>
      <w:pPr>
        <w:pStyle w:val="P18"/>
        <w:shd w:val="clear" w:fill="FFFFFF"/>
        <w:spacing w:before="0" w:after="150" w:beforeAutospacing="0" w:afterAutospacing="0"/>
        <w:ind w:firstLine="578" w:left="1"/>
        <w:jc w:val="both"/>
        <w:rPr>
          <w:color w:val="000000"/>
          <w:sz w:val="28"/>
          <w:szCs w:val="28"/>
          <w:position w:val="-1"/>
          <w:lang w:eastAsia="ru-RU"/>
        </w:rPr>
      </w:pPr>
      <w:r>
        <w:rPr>
          <w:color w:val="000000"/>
          <w:sz w:val="28"/>
          <w:szCs w:val="28"/>
        </w:rPr>
        <w:t xml:space="preserve">7.1.8. </w:t>
      </w:r>
      <w:r>
        <w:rPr>
          <w:color w:val="000000"/>
          <w:sz w:val="28"/>
          <w:szCs w:val="28"/>
          <w:position w:val="-1"/>
          <w:lang w:eastAsia="ru-RU"/>
        </w:rPr>
        <w:t>зміни адміністративно-територіального устрою, у результаті якої всі суб’єкти співробітництва об’єднуються в одну територіальну громаду.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7.2. Припинення 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>
      <w:pPr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7.3. Припинення співробітництва Сторони оформляється відповідним договором у кількості примірників, що відповідає кількості Сторін Договору на дату його припинення, та один примірник додатково для Мінрозвитку, кожен з яких має однакову юридичну силу.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Один примірник договору про припинення співробітництва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</w:t>
      </w:r>
      <w:r>
        <w:rPr>
          <w:sz w:val="28"/>
          <w:szCs w:val="28"/>
          <w:lang w:val="uk-UA"/>
        </w:rPr>
        <w:t xml:space="preserve"> рада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  <w:tab/>
        <w:tab/>
        <w:tab/>
        <w:tab/>
        <w:tab/>
        <w:tab/>
        <w:t xml:space="preserve">                          </w:t>
      </w:r>
      <w:r>
        <w:rPr>
          <w:sz w:val="18"/>
          <w:szCs w:val="18"/>
          <w:lang w:val="uk-UA"/>
        </w:rPr>
        <w:t xml:space="preserve">(найменування суб’єкта співробітництва)                                                                                               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z w:val="20"/>
          <w:szCs w:val="20"/>
          <w:lang w:val="uk-UA"/>
        </w:rPr>
      </w:pPr>
      <w:bookmarkStart w:id="1" w:name="_heading=h.30j0zll"/>
      <w:bookmarkEnd w:id="1"/>
      <w:r>
        <w:rPr>
          <w:sz w:val="28"/>
          <w:szCs w:val="28"/>
          <w:lang w:val="uk-UA"/>
        </w:rPr>
        <w:t xml:space="preserve">надсилає  Мінрозвитку не пізніше ніж на п</w:t>
      </w:r>
      <w:r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ятий робочий день з дня підписання договору всіма Сторонами</w:t>
      </w:r>
      <w:r>
        <w:rPr>
          <w:rStyle w:val="C10"/>
          <w:sz w:val="28"/>
          <w:szCs w:val="28"/>
          <w:lang w:val="uk-UA"/>
        </w:rPr>
        <w:footnoteReference w:id="2"/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7.4. Суб’єкт співробітництва має право вийти із співробітництва за умови передачі його прав,  обов’язків, частки майна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____________________________</w:t>
      </w:r>
      <w:r>
        <w:rPr>
          <w:sz w:val="28"/>
          <w:szCs w:val="28"/>
          <w:lang w:val="uk-UA"/>
        </w:rPr>
        <w:t>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tabs>
          <w:tab w:val="left" w:pos="567" w:leader="none"/>
        </w:tabs>
        <w:spacing w:lineRule="auto" w:line="240" w:beforeAutospacing="0" w:afterAutospacing="0"/>
        <w:ind w:hanging="2" w:left="0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(зазначається найменування суб’єкта співробітництва)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8. ВІДПОВІДАЛЬНІСТЬ СТОРІН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ТА ПОРЯДОК РОЗВ’ЯЗАННЯ СПОРІВ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8.2. Сторони несуть відповідальність одна перед одною відповідно до законодавства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8.3. Сторона 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>8.4. У разі виникнення обставин, зазначених у пункті 8.3. цього Договору, Сторона, яка не може виконати зобов’язання, передбачені згідно з цим Договором, повідомляє іншу Сторону про настання, прогнозований термін дії та припинення вищевказаних обставин не пізніше, ніж через _____ днів з дати їх настання</w:t>
        <w:tab/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і припинення.</w:t>
        <w:tab/>
        <w:tab/>
        <w:tab/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                  </w:t>
      </w:r>
      <w:r>
        <w:rPr>
          <w:sz w:val="18"/>
          <w:szCs w:val="18"/>
          <w:lang w:val="uk-UA"/>
        </w:rPr>
        <w:t>(зазначається строк)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зв’язку із виникненням обставин, зазначених у пункті та 8.3. цього Договору.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9. ПРИКІНЦЕВІ ПОЛОЖЕННЯ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578" w:lef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9.2. Цей Договір укладений на ____ аркушах у кількості ____ примірників,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2" w:left="0"/>
        <w:jc w:val="both"/>
        <w:rPr>
          <w:sz w:val="18"/>
          <w:szCs w:val="18"/>
          <w:lang w:val="uk-UA"/>
        </w:rPr>
      </w:pPr>
      <w:r>
        <w:rPr>
          <w:lang w:val="uk-UA"/>
        </w:rPr>
        <w:t xml:space="preserve">                                           </w:t>
      </w:r>
      <w:r>
        <w:rPr>
          <w:sz w:val="18"/>
          <w:szCs w:val="18"/>
          <w:lang w:val="uk-UA"/>
        </w:rPr>
        <w:t xml:space="preserve">(зазначається кількість аркушів)                    (зазначається кількість примірників)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both"/>
        <w:rPr>
          <w:strike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мають однакову юридичну силу, з розрахунку по одному примірнику для кожної із Сторін та один примірник для Мінрозвитку.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firstLine="578" w:left="1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9.3. </w:t>
      </w:r>
      <w:bookmarkStart w:id="2" w:name="_Hlk129611726"/>
      <w:r>
        <w:rPr>
          <w:sz w:val="28"/>
          <w:szCs w:val="28"/>
          <w:lang w:val="uk-UA"/>
        </w:rPr>
        <w:t xml:space="preserve">_________________________________ рада надсилає один примірник </w:t>
        <w:br w:type="textWrapping"/>
      </w:r>
      <w:r>
        <w:rPr>
          <w:sz w:val="16"/>
          <w:szCs w:val="16"/>
          <w:lang w:val="uk-UA"/>
        </w:rPr>
        <w:t xml:space="preserve">                                </w:t>
      </w:r>
      <w:r>
        <w:rPr>
          <w:smallCaps w:val="0"/>
          <w:sz w:val="16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</w:t>
      </w:r>
      <w:r>
        <w:rPr>
          <w:sz w:val="16"/>
          <w:szCs w:val="16"/>
          <w:lang w:val="uk-UA"/>
        </w:rPr>
        <w:t xml:space="preserve">    </w:t>
      </w:r>
      <w:r>
        <w:rPr>
          <w:sz w:val="18"/>
          <w:szCs w:val="18"/>
          <w:lang w:val="uk-UA"/>
        </w:rPr>
        <w:t>(найменування суб’єкта співробітництва)</w:t>
      </w:r>
    </w:p>
    <w:p>
      <w:pPr>
        <w:spacing w:lineRule="auto" w:line="240" w:before="120" w:beforeAutospacing="0" w:afterAutospacing="0"/>
        <w:ind w:hanging="3" w:left="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цього Договору не пізніше ніж на п’ятий робочий день з дня підписання договору всіма Сторонами до Мінрозвитку для внесення його до реєстру про співробітництво територіальних громад</w:t>
      </w:r>
      <w:r>
        <w:rPr>
          <w:color w:val="000000"/>
          <w:sz w:val="28"/>
          <w:szCs w:val="28"/>
          <w:lang w:val="uk-UA"/>
        </w:rPr>
        <w:t xml:space="preserve">. </w:t>
      </w:r>
      <w:bookmarkEnd w:id="2"/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beforeAutospacing="0" w:afterAutospacing="0"/>
        <w:ind w:hanging="6" w:left="6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10. ЮРИДИЧНІ АДРЕСИ, БАНКІВСЬКІ РЕКВІЗИТИ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/>
        <w:jc w:val="center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>ТА ПІДПИСИ СТОРІН</w:t>
      </w:r>
    </w:p>
    <w:tbl>
      <w:tblPr>
        <w:tblStyle w:val="T4"/>
        <w:tblW w:w="9464" w:type="dxa"/>
        <w:tblInd w:w="-108" w:type="dxa"/>
        <w:tblLayout w:type="fixed"/>
        <w:tblLook w:val="0000"/>
      </w:tblPr>
      <w:tblGrid/>
      <w:tr>
        <w:trPr>
          <w:trHeight w:hRule="atLeast" w:val="699"/>
        </w:trPr>
        <w:tc>
          <w:tcPr>
            <w:tcW w:w="5211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b w:val="1"/>
                <w:sz w:val="28"/>
                <w:szCs w:val="28"/>
                <w:lang w:val="uk-UA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b w:val="1"/>
                <w:sz w:val="28"/>
                <w:szCs w:val="28"/>
                <w:lang w:val="uk-UA"/>
              </w:rPr>
              <w:t>Сторона-1: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</w:rPr>
              <w:t>(Власне ім’я ПРІЗВИЩЕ)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120" w:after="120" w:beforeAutospacing="0" w:afterAutospacing="0"/>
              <w:ind w:hanging="2" w:left="0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  <w:tc>
          <w:tcPr>
            <w:tcW w:w="4253" w:type="dxa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b w:val="1"/>
                <w:sz w:val="28"/>
                <w:szCs w:val="28"/>
                <w:lang w:val="uk-UA"/>
              </w:rPr>
            </w:pP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b w:val="1"/>
                <w:sz w:val="28"/>
                <w:szCs w:val="28"/>
                <w:lang w:val="uk-UA"/>
              </w:rPr>
              <w:t>Сторона-2: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3" w:left="1"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(Власне ім’я ПРІЗВИЩЕ)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Autospacing="0" w:afterAutospacing="0"/>
              <w:ind w:hanging="2" w:left="0" w:right="14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(підпис)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120" w:after="120" w:beforeAutospacing="0" w:afterAutospacing="0"/>
              <w:ind w:hanging="2" w:left="0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="120" w:after="120" w:beforeAutospacing="0" w:afterAutospacing="0"/>
        <w:ind w:hanging="2" w:left="0"/>
        <w:jc w:val="center"/>
        <w:rPr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firstLine="0" w:left="0" w:right="101"/>
        <w:jc w:val="both"/>
        <w:rPr>
          <w:b w:val="1"/>
          <w:sz w:val="28"/>
          <w:szCs w:val="28"/>
          <w:lang w:val="uk-UA"/>
        </w:rPr>
      </w:pPr>
    </w:p>
    <w:p>
      <w:pPr>
        <w:spacing w:lineRule="auto" w:line="240" w:beforeAutospacing="0" w:afterAutospacing="0"/>
        <w:jc w:val="both"/>
        <w:rPr>
          <w:b w:val="1"/>
          <w:sz w:val="28"/>
          <w:lang w:val="uk-UA"/>
        </w:rPr>
      </w:pPr>
      <w:r>
        <w:rPr>
          <w:b w:val="1"/>
          <w:sz w:val="28"/>
          <w:lang w:val="uk-UA"/>
        </w:rPr>
        <w:t>Директор Департаменту</w:t>
      </w:r>
    </w:p>
    <w:p>
      <w:pPr>
        <w:spacing w:lineRule="auto" w:line="240" w:beforeAutospacing="0" w:afterAutospacing="0"/>
        <w:jc w:val="both"/>
        <w:rPr>
          <w:b w:val="1"/>
          <w:sz w:val="28"/>
          <w:lang w:val="uk-UA"/>
        </w:rPr>
      </w:pPr>
      <w:r>
        <w:rPr>
          <w:b w:val="1"/>
          <w:sz w:val="28"/>
          <w:lang w:val="uk-UA"/>
        </w:rPr>
        <w:t xml:space="preserve">багаторівневого врядування                                                Микола РУБЧАК </w:t>
      </w:r>
    </w:p>
    <w:p>
      <w:pPr>
        <w:ind w:left="5103" w:right="101"/>
        <w:jc w:val="both"/>
        <w:rPr>
          <w:b w:val="1"/>
          <w:sz w:val="32"/>
          <w:lang w:val="uk-UA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beforeAutospacing="0" w:afterAutospacing="0"/>
        <w:ind w:hanging="3" w:left="1" w:right="101"/>
        <w:jc w:val="both"/>
        <w:rPr>
          <w:sz w:val="28"/>
          <w:szCs w:val="28"/>
          <w:lang w:val="uk-UA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footnotePr/>
      <w:endnotePr/>
      <w:type w:val="nextPage"/>
      <w:pgSz w:w="11906" w:h="16838" w:code="0"/>
      <w:pgMar w:left="1701" w:right="567" w:top="1134" w:bottom="1701" w:header="709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beforeAutospacing="0" w:afterAutospacing="0"/>
        <w:ind w:hanging="2" w:left="0"/>
      </w:pPr>
    </w:p>
  </w:endnote>
  <w:endnote w:type="continuationSeparator" w:id="0">
    <w:p>
      <w:pPr>
        <w:spacing w:lineRule="auto" w:line="240" w:beforeAutospacing="0" w:afterAutospacing="0"/>
        <w:ind w:hanging="2" w:left="0"/>
      </w:pP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jc w:val="center"/>
      <w:rPr>
        <w:color w:val="000000"/>
      </w:rPr>
    </w:pP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rPr>
        <w:color w:val="000000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rPr>
        <w:color w:val="000000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beforeAutospacing="0" w:afterAutospacing="0"/>
        <w:ind w:hanging="2" w:left="0"/>
      </w:pPr>
    </w:p>
  </w:footnote>
  <w:footnote w:type="continuationSeparator" w:id="0">
    <w:p>
      <w:pPr>
        <w:spacing w:lineRule="auto" w:line="240" w:beforeAutospacing="0" w:afterAutospacing="0"/>
        <w:ind w:hanging="2" w:left="0"/>
      </w:pPr>
    </w:p>
  </w:footnote>
  <w:footnote w:id="1">
    <w:p>
      <w:pPr>
        <w:pStyle w:val="P16"/>
        <w:jc w:val="both"/>
      </w:pPr>
      <w:r>
        <w:rPr>
          <w:rStyle w:val="C10"/>
        </w:rPr>
        <w:footnoteRef/>
      </w:r>
      <w:r>
        <w:t xml:space="preserve"> Відповідно до статті 8</w:t>
      </w:r>
      <w:r>
        <w:rPr>
          <w:vertAlign w:val="superscript"/>
        </w:rPr>
        <w:t>-</w:t>
      </w:r>
      <w:r>
        <w:rPr>
          <w:vertAlign w:val="superscript"/>
        </w:rPr>
        <w:t>1</w:t>
      </w:r>
      <w:r>
        <w:t xml:space="preserve"> Закону України </w:t>
      </w:r>
      <w:r>
        <w:t>«</w:t>
      </w:r>
      <w:r>
        <w:t>Про співробітництво територіальних громад</w:t>
      </w:r>
      <w:r>
        <w:t>»</w:t>
      </w:r>
      <w:r>
        <w:t xml:space="preserve"> у період дії воєнного стану та протягом шести місяців після його припинення чи скасування</w:t>
      </w:r>
      <w:r>
        <w:t>,</w:t>
      </w:r>
      <w:r>
        <w:t xml:space="preserve"> а також у період дії надзвичайного стану вимоги</w:t>
      </w:r>
      <w:r>
        <w:t>,</w:t>
      </w:r>
      <w:r>
        <w:t xml:space="preserve"> передбачені статтями 5</w:t>
      </w:r>
      <w:r>
        <w:t>-</w:t>
      </w:r>
      <w:r>
        <w:t>8 цього Закону</w:t>
      </w:r>
      <w:r>
        <w:t>,</w:t>
      </w:r>
      <w:r>
        <w:t xml:space="preserve"> можуть не застосовуватися до деяких видів договорів</w:t>
      </w:r>
      <w:r>
        <w:t>.</w:t>
      </w:r>
    </w:p>
  </w:footnote>
  <w:footnote w:id="2">
    <w:p>
      <w:pPr>
        <w:pStyle w:val="P18"/>
        <w:shd w:val="clear" w:fill="FFFFFF"/>
        <w:spacing w:before="0" w:after="150" w:beforeAutospacing="0" w:afterAutospacing="0"/>
        <w:jc w:val="both"/>
        <w:rPr>
          <w:sz w:val="20"/>
        </w:rPr>
      </w:pPr>
      <w:r>
        <w:rPr>
          <w:rStyle w:val="C10"/>
        </w:rPr>
        <w:footnoteRef/>
      </w:r>
      <w:r>
        <w:t xml:space="preserve"> </w:t>
      </w:r>
      <w:r>
        <w:rPr>
          <w:sz w:val="20"/>
        </w:rPr>
        <w:t xml:space="preserve">Відповідно до частини третьої статті 18 Закону України </w:t>
      </w:r>
      <w:r>
        <w:rPr>
          <w:sz w:val="20"/>
        </w:rPr>
        <w:t>«</w:t>
      </w:r>
      <w:r>
        <w:rPr>
          <w:sz w:val="20"/>
        </w:rPr>
        <w:t>Про співробітництво територіальних громад</w:t>
      </w:r>
      <w:r>
        <w:rPr>
          <w:sz w:val="20"/>
        </w:rPr>
        <w:t>»</w:t>
      </w:r>
      <w:r>
        <w:rPr>
          <w:sz w:val="20"/>
        </w:rPr>
        <w:t xml:space="preserve"> припинення співробітництва шляхом укладення відповідного договору сільськими</w:t>
      </w:r>
      <w:r>
        <w:rPr>
          <w:sz w:val="20"/>
        </w:rPr>
        <w:t>,</w:t>
      </w:r>
      <w:r>
        <w:rPr>
          <w:sz w:val="20"/>
        </w:rPr>
        <w:t xml:space="preserve"> селищними</w:t>
      </w:r>
      <w:r>
        <w:rPr>
          <w:sz w:val="20"/>
        </w:rPr>
        <w:t>,</w:t>
      </w:r>
      <w:r>
        <w:rPr>
          <w:sz w:val="20"/>
        </w:rPr>
        <w:t xml:space="preserve"> міськими головами після схвалення його проекту сільськими</w:t>
      </w:r>
      <w:r>
        <w:rPr>
          <w:sz w:val="20"/>
        </w:rPr>
        <w:t>,</w:t>
      </w:r>
      <w:r>
        <w:rPr>
          <w:sz w:val="20"/>
        </w:rPr>
        <w:t xml:space="preserve"> селищними</w:t>
      </w:r>
      <w:r>
        <w:rPr>
          <w:sz w:val="20"/>
        </w:rPr>
        <w:t>,</w:t>
      </w:r>
      <w:r>
        <w:rPr>
          <w:sz w:val="20"/>
        </w:rPr>
        <w:t xml:space="preserve"> міськими радами здійснюється у з підстав</w:t>
      </w:r>
      <w:r>
        <w:rPr>
          <w:sz w:val="20"/>
        </w:rPr>
        <w:t>,</w:t>
      </w:r>
      <w:r>
        <w:rPr>
          <w:sz w:val="20"/>
        </w:rPr>
        <w:t xml:space="preserve"> передбачених пунктами 2</w:t>
      </w:r>
      <w:r>
        <w:rPr>
          <w:sz w:val="20"/>
        </w:rPr>
        <w:t>-</w:t>
      </w:r>
      <w:r>
        <w:rPr>
          <w:sz w:val="20"/>
        </w:rPr>
        <w:t>5</w:t>
      </w:r>
      <w:r>
        <w:rPr>
          <w:sz w:val="20"/>
        </w:rPr>
        <w:t>,</w:t>
      </w:r>
      <w:r>
        <w:rPr>
          <w:sz w:val="20"/>
        </w:rPr>
        <w:t xml:space="preserve"> 7 частини першої цієї статті</w:t>
      </w:r>
      <w:r>
        <w:rPr>
          <w:sz w:val="20"/>
        </w:rPr>
        <w:t>.</w:t>
      </w:r>
      <w:r>
        <w:rPr>
          <w:sz w:val="20"/>
        </w:rPr>
        <w:t xml:space="preserve"> З підстав</w:t>
      </w:r>
      <w:r>
        <w:rPr>
          <w:sz w:val="20"/>
        </w:rPr>
        <w:t>,</w:t>
      </w:r>
      <w:r>
        <w:rPr>
          <w:sz w:val="20"/>
        </w:rPr>
        <w:t xml:space="preserve"> передбачених пунктами 1</w:t>
      </w:r>
      <w:r>
        <w:rPr>
          <w:sz w:val="20"/>
        </w:rPr>
        <w:t>,</w:t>
      </w:r>
      <w:r>
        <w:rPr>
          <w:sz w:val="20"/>
        </w:rPr>
        <w:t xml:space="preserve"> 8 частини першої статті 18</w:t>
      </w:r>
      <w:r>
        <w:rPr>
          <w:sz w:val="20"/>
        </w:rPr>
        <w:t>,</w:t>
      </w:r>
      <w:r>
        <w:rPr>
          <w:sz w:val="20"/>
        </w:rPr>
        <w:t xml:space="preserve"> припинення співробітництва здійснюється з дня настання таких обставин</w:t>
      </w:r>
      <w:r>
        <w:rPr>
          <w:sz w:val="20"/>
        </w:rPr>
        <w:t>,</w:t>
      </w:r>
      <w:r>
        <w:rPr>
          <w:sz w:val="20"/>
        </w:rPr>
        <w:t xml:space="preserve"> а з підстав</w:t>
      </w:r>
      <w:r>
        <w:rPr>
          <w:sz w:val="20"/>
        </w:rPr>
        <w:t>,</w:t>
      </w:r>
      <w:r>
        <w:rPr>
          <w:sz w:val="20"/>
        </w:rPr>
        <w:t xml:space="preserve"> передбачених пунктом 6 частини першої статті 18</w:t>
      </w:r>
      <w:r>
        <w:rPr>
          <w:sz w:val="20"/>
        </w:rPr>
        <w:t>,</w:t>
      </w:r>
      <w:r>
        <w:rPr>
          <w:sz w:val="20"/>
        </w:rPr>
        <w:t xml:space="preserve"> </w:t>
      </w:r>
      <w:r>
        <w:rPr>
          <w:sz w:val="20"/>
        </w:rPr>
        <w:t>-</w:t>
      </w:r>
      <w:r>
        <w:rPr>
          <w:sz w:val="20"/>
        </w:rPr>
        <w:t xml:space="preserve"> з дня</w:t>
      </w:r>
      <w:r>
        <w:rPr>
          <w:sz w:val="20"/>
        </w:rPr>
        <w:t>,</w:t>
      </w:r>
      <w:r>
        <w:rPr>
          <w:sz w:val="20"/>
        </w:rPr>
        <w:t xml:space="preserve"> наступного за днем набрання законної сили рішенням суду</w:t>
      </w:r>
      <w:r>
        <w:rPr>
          <w:sz w:val="20"/>
        </w:rPr>
        <w:t>.</w:t>
      </w:r>
    </w:p>
    <w:p>
      <w:pPr>
        <w:pStyle w:val="P16"/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677" w:leader="none"/>
        <w:tab w:val="right" w:pos="9355" w:leader="none"/>
      </w:tabs>
      <w:spacing w:lineRule="auto" w:line="240" w:beforeAutospacing="0" w:afterAutospacing="0"/>
      <w:ind w:hanging="2" w:left="0"/>
      <w:rPr>
        <w:color w:val="000000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0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uppressAutoHyphens w:val="1"/>
      <w:spacing w:lineRule="atLeast" w:line="1" w:beforeAutospacing="0" w:afterAutospacing="0"/>
      <w:ind w:hanging="1" w:left="-1"/>
      <w:outlineLvl w:val="0"/>
    </w:pPr>
    <w:rPr>
      <w:sz w:val="24"/>
      <w:szCs w:val="24"/>
      <w:position w:val="-1"/>
      <w:lang w:val="ru-RU" w:eastAsia="ru-RU"/>
    </w:rPr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48"/>
      <w:szCs w:val="48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  <w:szCs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Нормальний текст"/>
    <w:basedOn w:val="P0"/>
    <w:pPr>
      <w:spacing w:before="120" w:beforeAutospacing="0" w:afterAutospacing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P9">
    <w:name w:val="footer"/>
    <w:basedOn w:val="P0"/>
    <w:pPr>
      <w:tabs>
        <w:tab w:val="center" w:pos="4677" w:leader="none"/>
        <w:tab w:val="right" w:pos="9355" w:leader="none"/>
      </w:tabs>
    </w:pPr>
    <w:rPr/>
  </w:style>
  <w:style w:type="paragraph" w:styleId="P10">
    <w:name w:val="Body Text Indent"/>
    <w:basedOn w:val="P0"/>
    <w:qFormat/>
    <w:pPr>
      <w:ind w:firstLine="708"/>
      <w:jc w:val="both"/>
    </w:pPr>
    <w:rPr>
      <w:sz w:val="28"/>
      <w:lang w:val="uk-UA"/>
    </w:rPr>
  </w:style>
  <w:style w:type="paragraph" w:styleId="P11">
    <w:name w:val="Normal (Web)"/>
    <w:basedOn w:val="P0"/>
    <w:qFormat/>
    <w:pPr>
      <w:spacing w:before="100" w:after="100" w:beforeAutospacing="1" w:afterAutospacing="1"/>
    </w:pPr>
    <w:rPr>
      <w:lang w:val="uk-UA" w:eastAsia="uk-UA"/>
    </w:rPr>
  </w:style>
  <w:style w:type="paragraph" w:styleId="P12">
    <w:name w:val="Balloon Text"/>
    <w:basedOn w:val="P0"/>
    <w:qFormat/>
    <w:pPr/>
    <w:rPr>
      <w:rFonts w:ascii="Tahoma" w:hAnsi="Tahoma"/>
      <w:sz w:val="16"/>
      <w:szCs w:val="16"/>
    </w:rPr>
  </w:style>
  <w:style w:type="paragraph" w:styleId="P13">
    <w:name w:val="header"/>
    <w:basedOn w:val="P0"/>
    <w:qFormat/>
    <w:pPr>
      <w:tabs>
        <w:tab w:val="center" w:pos="4677" w:leader="none"/>
        <w:tab w:val="right" w:pos="9355" w:leader="none"/>
      </w:tabs>
    </w:pPr>
    <w:rPr/>
  </w:style>
  <w:style w:type="paragraph" w:styleId="P14">
    <w:name w:val="Subtitle"/>
    <w:basedOn w:val="P0"/>
    <w:next w:val="P0"/>
    <w:qFormat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5">
    <w:name w:val="annotation text"/>
    <w:basedOn w:val="P0"/>
    <w:link w:val="C8"/>
    <w:semiHidden/>
    <w:pPr>
      <w:spacing w:lineRule="auto" w:line="240" w:beforeAutospacing="0" w:afterAutospacing="0"/>
    </w:pPr>
    <w:rPr>
      <w:sz w:val="20"/>
      <w:szCs w:val="20"/>
    </w:rPr>
  </w:style>
  <w:style w:type="paragraph" w:styleId="P16">
    <w:name w:val="footnote text"/>
    <w:link w:val="C11"/>
    <w:semiHidden/>
    <w:pPr/>
    <w:rPr>
      <w:szCs w:val="20"/>
    </w:rPr>
  </w:style>
  <w:style w:type="paragraph" w:styleId="P17">
    <w:name w:val="endnote text"/>
    <w:link w:val="C13"/>
    <w:semiHidden/>
    <w:pPr/>
    <w:rPr>
      <w:szCs w:val="20"/>
    </w:rPr>
  </w:style>
  <w:style w:type="paragraph" w:styleId="P18">
    <w:name w:val="rvps2"/>
    <w:basedOn w:val="P0"/>
    <w:pPr>
      <w:suppressAutoHyphens w:val="0"/>
      <w:spacing w:lineRule="auto" w:line="240" w:before="100" w:after="100" w:beforeAutospacing="1" w:afterAutospacing="1"/>
      <w:ind w:firstLine="0" w:left="0"/>
      <w:outlineLvl w:val="9"/>
    </w:pPr>
    <w:rPr>
      <w:position w:val="0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page number"/>
    <w:basedOn w:val="C0"/>
    <w:rPr>
      <w:vertAlign w:val="baseline"/>
      <w:cs w:val="0"/>
      <w:w w:val="100"/>
      <w:position w:val="-1"/>
    </w:rPr>
  </w:style>
  <w:style w:type="character" w:styleId="C5">
    <w:name w:val="Основний текст з відступом Знак"/>
    <w:rPr>
      <w:sz w:val="28"/>
      <w:szCs w:val="24"/>
      <w:vertAlign w:val="baseline"/>
      <w:cs w:val="0"/>
      <w:w w:val="100"/>
      <w:position w:val="-1"/>
      <w:lang w:eastAsia="ru-RU"/>
    </w:rPr>
  </w:style>
  <w:style w:type="character" w:styleId="C6">
    <w:name w:val="Текст у виносці Знак"/>
    <w:rPr>
      <w:rFonts w:ascii="Tahoma" w:hAnsi="Tahoma"/>
      <w:sz w:val="16"/>
      <w:szCs w:val="16"/>
      <w:vertAlign w:val="baseline"/>
      <w:cs w:val="0"/>
      <w:w w:val="100"/>
      <w:position w:val="-1"/>
      <w:lang w:val="ru-RU" w:eastAsia="ru-RU"/>
    </w:rPr>
  </w:style>
  <w:style w:type="character" w:styleId="C7">
    <w:name w:val="Верхній колонтитул Знак"/>
    <w:rPr>
      <w:sz w:val="24"/>
      <w:szCs w:val="24"/>
      <w:vertAlign w:val="baseline"/>
      <w:cs w:val="0"/>
      <w:w w:val="100"/>
      <w:position w:val="-1"/>
      <w:lang w:val="ru-RU" w:eastAsia="ru-RU"/>
    </w:rPr>
  </w:style>
  <w:style w:type="character" w:styleId="C8">
    <w:name w:val="Текст примітки Знак"/>
    <w:basedOn w:val="C0"/>
    <w:link w:val="P15"/>
    <w:semiHidden/>
    <w:rPr>
      <w:position w:val="-1"/>
      <w:lang w:val="ru-RU" w:eastAsia="ru-RU"/>
    </w:rPr>
  </w:style>
  <w:style w:type="character" w:styleId="C9">
    <w:name w:val="annotation reference"/>
    <w:basedOn w:val="C0"/>
    <w:semiHidden/>
    <w:rPr>
      <w:sz w:val="16"/>
      <w:szCs w:val="16"/>
    </w:rPr>
  </w:style>
  <w:style w:type="character" w:styleId="C10">
    <w:name w:val="footnote reference"/>
    <w:semiHidden/>
    <w:rPr>
      <w:vertAlign w:val="superscript"/>
    </w:rPr>
  </w:style>
  <w:style w:type="character" w:styleId="C11">
    <w:name w:val="Текст виноски Знак"/>
    <w:link w:val="P16"/>
    <w:semiHidden/>
    <w:rPr>
      <w:sz w:val="20"/>
      <w:szCs w:val="20"/>
    </w:rPr>
  </w:style>
  <w:style w:type="character" w:styleId="C12">
    <w:name w:val="endnote reference"/>
    <w:semiHidden/>
    <w:rPr>
      <w:vertAlign w:val="superscript"/>
    </w:rPr>
  </w:style>
  <w:style w:type="character" w:styleId="C13">
    <w:name w:val="Текст кінцевої виноски Знак"/>
    <w:link w:val="P17"/>
    <w:semiHidden/>
    <w:rPr>
      <w:sz w:val="20"/>
      <w:szCs w:val="20"/>
    </w:rPr>
  </w:style>
  <w:style w:type="character" w:styleId="C14">
    <w:name w:val="Footnote Text Char"/>
    <w:semiHidden/>
    <w:rPr>
      <w:sz w:val="20"/>
      <w:szCs w:val="20"/>
    </w:rPr>
  </w:style>
  <w:style w:type="character" w:styleId="C15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Table Grid"/>
    <w:basedOn w:val="T0"/>
    <w:pPr>
      <w:suppressAutoHyphens w:val="1"/>
      <w:spacing w:lineRule="atLeast" w:line="1" w:beforeAutospacing="0" w:afterAutospacing="0"/>
      <w:ind w:hanging="1" w:left="-1"/>
      <w:outlineLvl w:val="0"/>
    </w:pPr>
    <w:rPr>
      <w:position w:val="-1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"/>
    <w:basedOn w:val="T2"/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zakon.rada.gov.ua/laws/show/1508-18?ed=20230404&amp;find=1&amp;text=%D0%BF%D1%80%D0%B8%D0%BF%D0%B8%D0%BD%D0%B5%D0%BD%D0%BD%D1%8F" TargetMode="External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cMvMfW6qLyhop2pgzb8uMb+ziw==">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AlexVrubl</dc:creator>
  <dcterms:created xsi:type="dcterms:W3CDTF">2025-06-06T09:24:00Z</dcterms:created>
  <cp:lastModifiedBy>askod</cp:lastModifiedBy>
  <dcterms:modified xsi:type="dcterms:W3CDTF">2025-07-03T10:53:05Z</dcterms:modified>
  <cp:revision>10</cp:revision>
</cp:coreProperties>
</file>