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79" w:rsidRDefault="006668FA" w:rsidP="00215379">
      <w:pPr>
        <w:pStyle w:val="a8"/>
        <w:spacing w:line="240" w:lineRule="auto"/>
        <w:rPr>
          <w:szCs w:val="28"/>
        </w:rPr>
      </w:pPr>
      <w:r w:rsidRPr="00501022">
        <w:rPr>
          <w:szCs w:val="28"/>
        </w:rPr>
        <w:t xml:space="preserve">Стан сфери </w:t>
      </w:r>
      <w:r w:rsidR="00A80B3D">
        <w:rPr>
          <w:szCs w:val="28"/>
        </w:rPr>
        <w:t>управління</w:t>
      </w:r>
      <w:r w:rsidRPr="00501022">
        <w:rPr>
          <w:szCs w:val="28"/>
        </w:rPr>
        <w:t xml:space="preserve"> </w:t>
      </w:r>
    </w:p>
    <w:p w:rsidR="006668FA" w:rsidRPr="00501022" w:rsidRDefault="006668FA" w:rsidP="00215379">
      <w:pPr>
        <w:pStyle w:val="a8"/>
        <w:spacing w:line="240" w:lineRule="auto"/>
        <w:rPr>
          <w:szCs w:val="28"/>
        </w:rPr>
      </w:pPr>
      <w:r w:rsidRPr="00501022">
        <w:rPr>
          <w:szCs w:val="28"/>
        </w:rPr>
        <w:t>побутовими відходами в Україні</w:t>
      </w:r>
      <w:r w:rsidR="007E16F7" w:rsidRPr="00501022">
        <w:rPr>
          <w:szCs w:val="28"/>
        </w:rPr>
        <w:t xml:space="preserve"> </w:t>
      </w:r>
      <w:r w:rsidR="00DC2C4A" w:rsidRPr="00501022">
        <w:rPr>
          <w:szCs w:val="28"/>
        </w:rPr>
        <w:t>за 20</w:t>
      </w:r>
      <w:r w:rsidR="00AE4E4B">
        <w:rPr>
          <w:szCs w:val="28"/>
        </w:rPr>
        <w:t>2</w:t>
      </w:r>
      <w:r w:rsidR="00A80B3D">
        <w:rPr>
          <w:szCs w:val="28"/>
        </w:rPr>
        <w:t>3</w:t>
      </w:r>
      <w:r w:rsidR="00F643AD" w:rsidRPr="00501022">
        <w:rPr>
          <w:szCs w:val="28"/>
        </w:rPr>
        <w:t xml:space="preserve"> рік</w:t>
      </w:r>
    </w:p>
    <w:p w:rsidR="002A5994" w:rsidRDefault="002A5994" w:rsidP="002A5994">
      <w:pPr>
        <w:pStyle w:val="a8"/>
        <w:spacing w:line="240" w:lineRule="auto"/>
        <w:rPr>
          <w:szCs w:val="28"/>
        </w:rPr>
      </w:pPr>
    </w:p>
    <w:p w:rsidR="00215379" w:rsidRPr="00501022" w:rsidRDefault="00215379" w:rsidP="002A5994">
      <w:pPr>
        <w:pStyle w:val="a8"/>
        <w:spacing w:line="240" w:lineRule="auto"/>
        <w:rPr>
          <w:szCs w:val="28"/>
        </w:rPr>
      </w:pPr>
    </w:p>
    <w:p w:rsidR="004756A8" w:rsidRPr="004756A8" w:rsidRDefault="004756A8" w:rsidP="004756A8">
      <w:pPr>
        <w:shd w:val="clear" w:color="auto" w:fill="FFFFFF"/>
        <w:ind w:firstLine="709"/>
        <w:jc w:val="both"/>
        <w:rPr>
          <w:sz w:val="28"/>
          <w:szCs w:val="28"/>
          <w:lang w:val="uk-UA" w:eastAsia="uk-UA"/>
        </w:rPr>
      </w:pPr>
      <w:r w:rsidRPr="004756A8">
        <w:rPr>
          <w:sz w:val="28"/>
          <w:szCs w:val="28"/>
          <w:lang w:val="uk-UA" w:eastAsia="uk-UA"/>
        </w:rPr>
        <w:t xml:space="preserve">Стан сфери </w:t>
      </w:r>
      <w:r w:rsidR="005B4C2B">
        <w:rPr>
          <w:sz w:val="28"/>
          <w:szCs w:val="28"/>
          <w:lang w:val="uk-UA" w:eastAsia="uk-UA"/>
        </w:rPr>
        <w:t>управління</w:t>
      </w:r>
      <w:r w:rsidRPr="004756A8">
        <w:rPr>
          <w:sz w:val="28"/>
          <w:szCs w:val="28"/>
          <w:lang w:val="uk-UA" w:eastAsia="uk-UA"/>
        </w:rPr>
        <w:t xml:space="preserve"> побутовими відходами в Україні було проаналізовано на основі даних, наданих обласними військовими адміністраціями без урахування відомостей щодо тимчасово окупованих територій</w:t>
      </w:r>
      <w:r w:rsidR="00271A23">
        <w:rPr>
          <w:sz w:val="28"/>
          <w:szCs w:val="28"/>
          <w:lang w:val="uk-UA" w:eastAsia="uk-UA"/>
        </w:rPr>
        <w:t>, а також</w:t>
      </w:r>
      <w:r w:rsidRPr="004756A8">
        <w:rPr>
          <w:sz w:val="28"/>
          <w:szCs w:val="28"/>
          <w:lang w:val="uk-UA" w:eastAsia="uk-UA"/>
        </w:rPr>
        <w:t xml:space="preserve"> </w:t>
      </w:r>
      <w:r w:rsidR="00271A23" w:rsidRPr="004756A8">
        <w:rPr>
          <w:sz w:val="28"/>
          <w:szCs w:val="28"/>
          <w:lang w:val="uk-UA" w:eastAsia="uk-UA"/>
        </w:rPr>
        <w:t>більш</w:t>
      </w:r>
      <w:r w:rsidR="00271A23">
        <w:rPr>
          <w:sz w:val="28"/>
          <w:szCs w:val="28"/>
          <w:lang w:val="uk-UA" w:eastAsia="uk-UA"/>
        </w:rPr>
        <w:t>ості</w:t>
      </w:r>
      <w:r w:rsidR="00271A23" w:rsidRPr="004756A8">
        <w:rPr>
          <w:sz w:val="28"/>
          <w:szCs w:val="28"/>
          <w:lang w:val="uk-UA" w:eastAsia="uk-UA"/>
        </w:rPr>
        <w:t xml:space="preserve"> східних та південних регіонів України</w:t>
      </w:r>
      <w:r w:rsidR="00271A23">
        <w:rPr>
          <w:sz w:val="28"/>
          <w:szCs w:val="28"/>
          <w:lang w:val="uk-UA" w:eastAsia="uk-UA"/>
        </w:rPr>
        <w:t>, які ч</w:t>
      </w:r>
      <w:r w:rsidRPr="004756A8">
        <w:rPr>
          <w:sz w:val="28"/>
          <w:szCs w:val="28"/>
          <w:lang w:val="uk-UA" w:eastAsia="uk-UA"/>
        </w:rPr>
        <w:t xml:space="preserve">ерез військову агресію з боку Російської Федерації не мали можливості надати повну інформацію </w:t>
      </w:r>
      <w:r w:rsidR="00271A23">
        <w:rPr>
          <w:sz w:val="28"/>
          <w:szCs w:val="28"/>
          <w:lang w:val="uk-UA" w:eastAsia="uk-UA"/>
        </w:rPr>
        <w:t xml:space="preserve">щодо статистичних даних у цій </w:t>
      </w:r>
      <w:r w:rsidRPr="004756A8">
        <w:rPr>
          <w:sz w:val="28"/>
          <w:szCs w:val="28"/>
          <w:lang w:val="uk-UA" w:eastAsia="uk-UA"/>
        </w:rPr>
        <w:t>сфері, оскільки частина територій була деякий час окупованою або ж і наразі залишається окупованою чи такою, на території якої ведуться бойові дії, через що збір даних на цих територіях є неможливим.</w:t>
      </w:r>
    </w:p>
    <w:p w:rsidR="00944DEE" w:rsidRPr="00271A23" w:rsidRDefault="004756A8" w:rsidP="004756A8">
      <w:pPr>
        <w:pStyle w:val="30"/>
        <w:ind w:firstLine="709"/>
        <w:jc w:val="both"/>
        <w:rPr>
          <w:szCs w:val="28"/>
        </w:rPr>
      </w:pPr>
      <w:r w:rsidRPr="00271A23">
        <w:rPr>
          <w:szCs w:val="28"/>
          <w:lang w:eastAsia="uk-UA"/>
        </w:rPr>
        <w:t xml:space="preserve">Згідно отриманих даних в населених пунктах України </w:t>
      </w:r>
      <w:r w:rsidR="00AE6BBB" w:rsidRPr="00271A23">
        <w:rPr>
          <w:szCs w:val="28"/>
        </w:rPr>
        <w:t>за 20</w:t>
      </w:r>
      <w:r w:rsidR="00AE4E4B" w:rsidRPr="00271A23">
        <w:rPr>
          <w:szCs w:val="28"/>
        </w:rPr>
        <w:t>2</w:t>
      </w:r>
      <w:r w:rsidR="00A80B3D">
        <w:rPr>
          <w:szCs w:val="28"/>
        </w:rPr>
        <w:t>3</w:t>
      </w:r>
      <w:r w:rsidR="00087611" w:rsidRPr="00271A23">
        <w:rPr>
          <w:szCs w:val="28"/>
        </w:rPr>
        <w:t xml:space="preserve"> рік</w:t>
      </w:r>
      <w:r w:rsidR="00DE7370" w:rsidRPr="00271A23">
        <w:rPr>
          <w:szCs w:val="28"/>
        </w:rPr>
        <w:t xml:space="preserve"> </w:t>
      </w:r>
      <w:r w:rsidR="00AE6BBB" w:rsidRPr="00271A23">
        <w:rPr>
          <w:szCs w:val="28"/>
        </w:rPr>
        <w:t xml:space="preserve">утворилось </w:t>
      </w:r>
      <w:r w:rsidR="00B615A5">
        <w:rPr>
          <w:szCs w:val="28"/>
        </w:rPr>
        <w:t>понад</w:t>
      </w:r>
      <w:r w:rsidR="00AE4E4B" w:rsidRPr="00271A23">
        <w:rPr>
          <w:szCs w:val="28"/>
        </w:rPr>
        <w:t xml:space="preserve"> </w:t>
      </w:r>
      <w:r w:rsidR="00B615A5">
        <w:rPr>
          <w:szCs w:val="28"/>
        </w:rPr>
        <w:t>44</w:t>
      </w:r>
      <w:r w:rsidR="00944DEE" w:rsidRPr="00271A23">
        <w:rPr>
          <w:szCs w:val="28"/>
        </w:rPr>
        <w:t xml:space="preserve"> млн.</w:t>
      </w:r>
      <w:r w:rsidR="00AF2120" w:rsidRPr="00271A23">
        <w:rPr>
          <w:szCs w:val="28"/>
        </w:rPr>
        <w:t xml:space="preserve"> м</w:t>
      </w:r>
      <w:r w:rsidR="00AF2120" w:rsidRPr="00271A23">
        <w:rPr>
          <w:szCs w:val="28"/>
          <w:vertAlign w:val="superscript"/>
        </w:rPr>
        <w:t xml:space="preserve">3 </w:t>
      </w:r>
      <w:r w:rsidR="00944DEE" w:rsidRPr="00271A23">
        <w:rPr>
          <w:szCs w:val="28"/>
        </w:rPr>
        <w:t>побутови</w:t>
      </w:r>
      <w:r w:rsidR="006C5910" w:rsidRPr="00271A23">
        <w:rPr>
          <w:szCs w:val="28"/>
        </w:rPr>
        <w:t>х</w:t>
      </w:r>
      <w:r w:rsidR="00944DEE" w:rsidRPr="00271A23">
        <w:rPr>
          <w:szCs w:val="28"/>
        </w:rPr>
        <w:t xml:space="preserve"> </w:t>
      </w:r>
      <w:r w:rsidR="007B5291" w:rsidRPr="00271A23">
        <w:rPr>
          <w:szCs w:val="28"/>
        </w:rPr>
        <w:t>відход</w:t>
      </w:r>
      <w:r w:rsidR="006C5910" w:rsidRPr="00271A23">
        <w:rPr>
          <w:szCs w:val="28"/>
        </w:rPr>
        <w:t>ів</w:t>
      </w:r>
      <w:r w:rsidR="007B5291" w:rsidRPr="00271A23">
        <w:rPr>
          <w:szCs w:val="28"/>
        </w:rPr>
        <w:t xml:space="preserve">, </w:t>
      </w:r>
      <w:r w:rsidR="00657286" w:rsidRPr="00271A23">
        <w:rPr>
          <w:szCs w:val="28"/>
        </w:rPr>
        <w:t>або</w:t>
      </w:r>
      <w:r w:rsidR="007B5291" w:rsidRPr="00271A23">
        <w:rPr>
          <w:szCs w:val="28"/>
        </w:rPr>
        <w:t xml:space="preserve"> </w:t>
      </w:r>
      <w:r w:rsidR="00087BCB" w:rsidRPr="00271A23">
        <w:rPr>
          <w:szCs w:val="28"/>
        </w:rPr>
        <w:t xml:space="preserve">понад </w:t>
      </w:r>
      <w:r w:rsidR="00B615A5">
        <w:rPr>
          <w:szCs w:val="28"/>
        </w:rPr>
        <w:t>9</w:t>
      </w:r>
      <w:r w:rsidR="00FC2563" w:rsidRPr="00271A23">
        <w:rPr>
          <w:szCs w:val="28"/>
        </w:rPr>
        <w:t xml:space="preserve"> </w:t>
      </w:r>
      <w:r w:rsidR="00944DEE" w:rsidRPr="00271A23">
        <w:rPr>
          <w:szCs w:val="28"/>
        </w:rPr>
        <w:t>мл</w:t>
      </w:r>
      <w:r w:rsidR="004A6A63" w:rsidRPr="00271A23">
        <w:rPr>
          <w:szCs w:val="28"/>
        </w:rPr>
        <w:t xml:space="preserve">н. тон, які </w:t>
      </w:r>
      <w:proofErr w:type="spellStart"/>
      <w:r w:rsidR="004A6A63" w:rsidRPr="00271A23">
        <w:rPr>
          <w:szCs w:val="28"/>
        </w:rPr>
        <w:t>захоронюються</w:t>
      </w:r>
      <w:proofErr w:type="spellEnd"/>
      <w:r w:rsidR="004A6A63" w:rsidRPr="00271A23">
        <w:rPr>
          <w:szCs w:val="28"/>
        </w:rPr>
        <w:t xml:space="preserve"> на</w:t>
      </w:r>
      <w:r w:rsidR="00AF2120" w:rsidRPr="00271A23">
        <w:rPr>
          <w:szCs w:val="28"/>
        </w:rPr>
        <w:t xml:space="preserve"> </w:t>
      </w:r>
      <w:r w:rsidR="00271A23" w:rsidRPr="00271A23">
        <w:rPr>
          <w:szCs w:val="28"/>
        </w:rPr>
        <w:t>5,</w:t>
      </w:r>
      <w:r w:rsidR="00B615A5">
        <w:rPr>
          <w:szCs w:val="28"/>
        </w:rPr>
        <w:t>6</w:t>
      </w:r>
      <w:r w:rsidR="00271A23" w:rsidRPr="00271A23">
        <w:rPr>
          <w:szCs w:val="28"/>
        </w:rPr>
        <w:t xml:space="preserve"> </w:t>
      </w:r>
      <w:r w:rsidR="00CF11C2" w:rsidRPr="00271A23">
        <w:rPr>
          <w:szCs w:val="28"/>
        </w:rPr>
        <w:t>тис. </w:t>
      </w:r>
      <w:r w:rsidR="007F7921" w:rsidRPr="00271A23">
        <w:rPr>
          <w:szCs w:val="28"/>
        </w:rPr>
        <w:t>сміттє</w:t>
      </w:r>
      <w:r w:rsidR="00944DEE" w:rsidRPr="00271A23">
        <w:rPr>
          <w:szCs w:val="28"/>
        </w:rPr>
        <w:t>звалищ і полігон</w:t>
      </w:r>
      <w:r w:rsidR="00657286" w:rsidRPr="00271A23">
        <w:rPr>
          <w:szCs w:val="28"/>
        </w:rPr>
        <w:t>ів</w:t>
      </w:r>
      <w:r w:rsidR="00944DEE" w:rsidRPr="00271A23">
        <w:rPr>
          <w:szCs w:val="28"/>
        </w:rPr>
        <w:t xml:space="preserve"> загальною площею </w:t>
      </w:r>
      <w:r w:rsidR="005B4C2B">
        <w:rPr>
          <w:szCs w:val="28"/>
        </w:rPr>
        <w:t>понад</w:t>
      </w:r>
      <w:r w:rsidR="001E2DFB" w:rsidRPr="00271A23">
        <w:rPr>
          <w:szCs w:val="28"/>
        </w:rPr>
        <w:t xml:space="preserve"> </w:t>
      </w:r>
      <w:r w:rsidR="005B4C2B">
        <w:rPr>
          <w:szCs w:val="28"/>
        </w:rPr>
        <w:t>12</w:t>
      </w:r>
      <w:r w:rsidR="00FC1316" w:rsidRPr="00271A23">
        <w:rPr>
          <w:szCs w:val="28"/>
        </w:rPr>
        <w:t> </w:t>
      </w:r>
      <w:r w:rsidR="00944DEE" w:rsidRPr="00271A23">
        <w:rPr>
          <w:szCs w:val="28"/>
        </w:rPr>
        <w:t>тис. га.</w:t>
      </w:r>
    </w:p>
    <w:p w:rsidR="005F3E59" w:rsidRPr="00823593" w:rsidRDefault="005F3E59" w:rsidP="004756A8">
      <w:pPr>
        <w:pStyle w:val="30"/>
        <w:ind w:firstLine="709"/>
        <w:jc w:val="both"/>
        <w:rPr>
          <w:i/>
          <w:szCs w:val="28"/>
        </w:rPr>
      </w:pPr>
      <w:r w:rsidRPr="00823593">
        <w:rPr>
          <w:i/>
          <w:szCs w:val="28"/>
        </w:rPr>
        <w:t>Збирання побутових відходів.</w:t>
      </w:r>
    </w:p>
    <w:p w:rsidR="00A30E1B" w:rsidRPr="005B4C2B" w:rsidRDefault="00AE4E4B" w:rsidP="004756A8">
      <w:pPr>
        <w:pStyle w:val="30"/>
        <w:ind w:firstLine="709"/>
        <w:jc w:val="both"/>
        <w:rPr>
          <w:szCs w:val="28"/>
        </w:rPr>
      </w:pPr>
      <w:r w:rsidRPr="005B4C2B">
        <w:rPr>
          <w:szCs w:val="28"/>
        </w:rPr>
        <w:t>Майже</w:t>
      </w:r>
      <w:r w:rsidR="00A30E1B" w:rsidRPr="005B4C2B">
        <w:rPr>
          <w:szCs w:val="28"/>
        </w:rPr>
        <w:t xml:space="preserve"> </w:t>
      </w:r>
      <w:r w:rsidR="00823593" w:rsidRPr="005B4C2B">
        <w:rPr>
          <w:szCs w:val="28"/>
        </w:rPr>
        <w:t>80</w:t>
      </w:r>
      <w:r w:rsidR="00A30E1B" w:rsidRPr="005B4C2B">
        <w:rPr>
          <w:szCs w:val="28"/>
        </w:rPr>
        <w:t>% населення України</w:t>
      </w:r>
      <w:r w:rsidR="007419A7" w:rsidRPr="005B4C2B">
        <w:rPr>
          <w:szCs w:val="28"/>
        </w:rPr>
        <w:t xml:space="preserve"> охоплено послугами </w:t>
      </w:r>
      <w:r w:rsidR="009C14AE" w:rsidRPr="005B4C2B">
        <w:rPr>
          <w:szCs w:val="28"/>
        </w:rPr>
        <w:t xml:space="preserve">з </w:t>
      </w:r>
      <w:r w:rsidR="005B4C2B">
        <w:rPr>
          <w:szCs w:val="28"/>
        </w:rPr>
        <w:t>управління</w:t>
      </w:r>
      <w:r w:rsidR="009C14AE" w:rsidRPr="005B4C2B">
        <w:rPr>
          <w:szCs w:val="28"/>
        </w:rPr>
        <w:t xml:space="preserve"> побутови</w:t>
      </w:r>
      <w:r w:rsidR="005B4C2B">
        <w:rPr>
          <w:szCs w:val="28"/>
        </w:rPr>
        <w:t>ми</w:t>
      </w:r>
      <w:r w:rsidR="009C14AE" w:rsidRPr="005B4C2B">
        <w:rPr>
          <w:szCs w:val="28"/>
        </w:rPr>
        <w:t xml:space="preserve"> відход</w:t>
      </w:r>
      <w:r w:rsidR="005B4C2B">
        <w:rPr>
          <w:szCs w:val="28"/>
        </w:rPr>
        <w:t>ами</w:t>
      </w:r>
      <w:r w:rsidR="00A30E1B" w:rsidRPr="005B4C2B">
        <w:rPr>
          <w:szCs w:val="28"/>
        </w:rPr>
        <w:t>.</w:t>
      </w:r>
    </w:p>
    <w:p w:rsidR="001B7142" w:rsidRPr="005E1CF5" w:rsidRDefault="004F0CA2" w:rsidP="004756A8">
      <w:pPr>
        <w:pStyle w:val="30"/>
        <w:ind w:firstLine="709"/>
        <w:jc w:val="both"/>
        <w:rPr>
          <w:szCs w:val="28"/>
        </w:rPr>
      </w:pPr>
      <w:r w:rsidRPr="005E1CF5">
        <w:rPr>
          <w:szCs w:val="28"/>
        </w:rPr>
        <w:t>У 202</w:t>
      </w:r>
      <w:r w:rsidR="005E1CF5" w:rsidRPr="005E1CF5">
        <w:rPr>
          <w:szCs w:val="28"/>
        </w:rPr>
        <w:t>3</w:t>
      </w:r>
      <w:r w:rsidRPr="005E1CF5">
        <w:rPr>
          <w:szCs w:val="28"/>
        </w:rPr>
        <w:t xml:space="preserve"> році</w:t>
      </w:r>
      <w:r w:rsidR="007E0F4A" w:rsidRPr="005E1CF5">
        <w:rPr>
          <w:szCs w:val="28"/>
        </w:rPr>
        <w:t xml:space="preserve"> </w:t>
      </w:r>
      <w:r w:rsidR="005E1CF5" w:rsidRPr="005E1CF5">
        <w:rPr>
          <w:szCs w:val="28"/>
        </w:rPr>
        <w:t xml:space="preserve"> відновлено</w:t>
      </w:r>
      <w:r w:rsidR="00FC7BE7" w:rsidRPr="005E1CF5">
        <w:rPr>
          <w:szCs w:val="28"/>
        </w:rPr>
        <w:t xml:space="preserve"> близько </w:t>
      </w:r>
      <w:r w:rsidR="005E1CF5" w:rsidRPr="005E1CF5">
        <w:rPr>
          <w:szCs w:val="28"/>
        </w:rPr>
        <w:t xml:space="preserve">10,35 </w:t>
      </w:r>
      <w:r w:rsidR="00FC235E" w:rsidRPr="005E1CF5">
        <w:rPr>
          <w:szCs w:val="28"/>
        </w:rPr>
        <w:t>% побутових відходів</w:t>
      </w:r>
      <w:r w:rsidR="00FC7BE7" w:rsidRPr="005E1CF5">
        <w:rPr>
          <w:szCs w:val="28"/>
        </w:rPr>
        <w:t xml:space="preserve">, з них: </w:t>
      </w:r>
      <w:r w:rsidR="000D1837" w:rsidRPr="005E1CF5">
        <w:rPr>
          <w:szCs w:val="28"/>
        </w:rPr>
        <w:t>1,</w:t>
      </w:r>
      <w:r w:rsidR="009F345C" w:rsidRPr="005E1CF5">
        <w:rPr>
          <w:szCs w:val="28"/>
        </w:rPr>
        <w:t>6</w:t>
      </w:r>
      <w:r w:rsidR="00FC7BE7" w:rsidRPr="005E1CF5">
        <w:rPr>
          <w:szCs w:val="28"/>
        </w:rPr>
        <w:t xml:space="preserve">% спалено, </w:t>
      </w:r>
      <w:r w:rsidR="001D2DB8" w:rsidRPr="005E1CF5">
        <w:rPr>
          <w:szCs w:val="28"/>
        </w:rPr>
        <w:t xml:space="preserve">а </w:t>
      </w:r>
      <w:r w:rsidR="005E1CF5" w:rsidRPr="005E1CF5">
        <w:rPr>
          <w:szCs w:val="28"/>
        </w:rPr>
        <w:t>8,75</w:t>
      </w:r>
      <w:r w:rsidR="00FC7BE7" w:rsidRPr="005E1CF5">
        <w:rPr>
          <w:szCs w:val="28"/>
        </w:rPr>
        <w:t xml:space="preserve">% </w:t>
      </w:r>
      <w:r w:rsidR="00FC235E" w:rsidRPr="005E1CF5">
        <w:rPr>
          <w:szCs w:val="28"/>
        </w:rPr>
        <w:t>побутових відходів</w:t>
      </w:r>
      <w:r w:rsidR="00FC7BE7" w:rsidRPr="005E1CF5">
        <w:rPr>
          <w:szCs w:val="28"/>
        </w:rPr>
        <w:t xml:space="preserve"> потрапило на заготівельні пункти вторинної сировини та </w:t>
      </w:r>
      <w:proofErr w:type="spellStart"/>
      <w:r w:rsidR="00FC7BE7" w:rsidRPr="005E1CF5">
        <w:rPr>
          <w:szCs w:val="28"/>
        </w:rPr>
        <w:t>сміттєпереробні</w:t>
      </w:r>
      <w:proofErr w:type="spellEnd"/>
      <w:r w:rsidR="00FC7BE7" w:rsidRPr="005E1CF5">
        <w:rPr>
          <w:szCs w:val="28"/>
        </w:rPr>
        <w:t xml:space="preserve"> </w:t>
      </w:r>
      <w:r w:rsidR="003B26C5" w:rsidRPr="005E1CF5">
        <w:rPr>
          <w:szCs w:val="28"/>
        </w:rPr>
        <w:t>лінії</w:t>
      </w:r>
      <w:r w:rsidR="005E1CF5" w:rsidRPr="005E1CF5">
        <w:rPr>
          <w:szCs w:val="28"/>
        </w:rPr>
        <w:t xml:space="preserve"> (в тому числі 1,25 % побутових відходів </w:t>
      </w:r>
      <w:r w:rsidR="00A53EBA">
        <w:rPr>
          <w:szCs w:val="28"/>
        </w:rPr>
        <w:t xml:space="preserve">було </w:t>
      </w:r>
      <w:bookmarkStart w:id="0" w:name="_GoBack"/>
      <w:bookmarkEnd w:id="0"/>
      <w:r w:rsidR="005E1CF5" w:rsidRPr="005E1CF5">
        <w:rPr>
          <w:szCs w:val="28"/>
        </w:rPr>
        <w:t>компостовано)</w:t>
      </w:r>
      <w:r w:rsidR="001B7142" w:rsidRPr="005E1CF5">
        <w:rPr>
          <w:szCs w:val="28"/>
        </w:rPr>
        <w:t xml:space="preserve">. </w:t>
      </w:r>
    </w:p>
    <w:p w:rsidR="00A30E1B" w:rsidRPr="005B4C2B" w:rsidRDefault="00A30E1B" w:rsidP="004756A8">
      <w:pPr>
        <w:pStyle w:val="30"/>
        <w:ind w:firstLine="709"/>
        <w:jc w:val="both"/>
        <w:rPr>
          <w:i/>
          <w:szCs w:val="28"/>
        </w:rPr>
      </w:pPr>
      <w:r w:rsidRPr="005B4C2B">
        <w:rPr>
          <w:i/>
          <w:szCs w:val="28"/>
        </w:rPr>
        <w:t>Полігони побутових відходів.</w:t>
      </w:r>
    </w:p>
    <w:p w:rsidR="00944DEE" w:rsidRPr="00E304C6" w:rsidRDefault="0056059C" w:rsidP="004756A8">
      <w:pPr>
        <w:pStyle w:val="30"/>
        <w:ind w:firstLine="709"/>
        <w:jc w:val="both"/>
        <w:rPr>
          <w:szCs w:val="28"/>
        </w:rPr>
      </w:pPr>
      <w:r w:rsidRPr="00E304C6">
        <w:rPr>
          <w:szCs w:val="28"/>
        </w:rPr>
        <w:t>К</w:t>
      </w:r>
      <w:r w:rsidR="00944DEE" w:rsidRPr="00E304C6">
        <w:rPr>
          <w:szCs w:val="28"/>
        </w:rPr>
        <w:t xml:space="preserve">ількість </w:t>
      </w:r>
      <w:r w:rsidR="00657286" w:rsidRPr="00E304C6">
        <w:rPr>
          <w:szCs w:val="28"/>
        </w:rPr>
        <w:t xml:space="preserve">перевантажених сміттєзвалищ становить </w:t>
      </w:r>
      <w:r w:rsidR="005B4C2B" w:rsidRPr="00E304C6">
        <w:rPr>
          <w:szCs w:val="28"/>
        </w:rPr>
        <w:t>161</w:t>
      </w:r>
      <w:r w:rsidR="001E2DFB" w:rsidRPr="00E304C6">
        <w:rPr>
          <w:szCs w:val="28"/>
        </w:rPr>
        <w:t xml:space="preserve"> од. (</w:t>
      </w:r>
      <w:r w:rsidR="00823593" w:rsidRPr="00E304C6">
        <w:rPr>
          <w:szCs w:val="28"/>
        </w:rPr>
        <w:t>2</w:t>
      </w:r>
      <w:r w:rsidRPr="00E304C6">
        <w:rPr>
          <w:szCs w:val="28"/>
        </w:rPr>
        <w:t>,8</w:t>
      </w:r>
      <w:r w:rsidR="00E304C6" w:rsidRPr="00E304C6">
        <w:rPr>
          <w:szCs w:val="28"/>
        </w:rPr>
        <w:t xml:space="preserve"> </w:t>
      </w:r>
      <w:r w:rsidR="001E2DFB" w:rsidRPr="00E304C6">
        <w:rPr>
          <w:szCs w:val="28"/>
        </w:rPr>
        <w:t xml:space="preserve">%), </w:t>
      </w:r>
      <w:r w:rsidR="00944DEE" w:rsidRPr="00E304C6">
        <w:rPr>
          <w:szCs w:val="28"/>
        </w:rPr>
        <w:t xml:space="preserve">а </w:t>
      </w:r>
      <w:r w:rsidR="005B4C2B" w:rsidRPr="00E304C6">
        <w:rPr>
          <w:szCs w:val="28"/>
        </w:rPr>
        <w:t>713</w:t>
      </w:r>
      <w:r w:rsidR="007F4243" w:rsidRPr="00E304C6">
        <w:rPr>
          <w:szCs w:val="28"/>
        </w:rPr>
        <w:t> </w:t>
      </w:r>
      <w:r w:rsidR="00944DEE" w:rsidRPr="00E304C6">
        <w:rPr>
          <w:szCs w:val="28"/>
        </w:rPr>
        <w:t>од. (</w:t>
      </w:r>
      <w:r w:rsidR="00823593" w:rsidRPr="00E304C6">
        <w:rPr>
          <w:szCs w:val="28"/>
        </w:rPr>
        <w:t>12</w:t>
      </w:r>
      <w:r w:rsidR="00E304C6" w:rsidRPr="00E304C6">
        <w:rPr>
          <w:szCs w:val="28"/>
        </w:rPr>
        <w:t xml:space="preserve">,6 </w:t>
      </w:r>
      <w:r w:rsidR="00944DEE" w:rsidRPr="00E304C6">
        <w:rPr>
          <w:szCs w:val="28"/>
        </w:rPr>
        <w:t>%)</w:t>
      </w:r>
      <w:r w:rsidR="00657286" w:rsidRPr="00E304C6">
        <w:rPr>
          <w:szCs w:val="28"/>
        </w:rPr>
        <w:t xml:space="preserve"> </w:t>
      </w:r>
      <w:r w:rsidR="00944DEE" w:rsidRPr="00E304C6">
        <w:rPr>
          <w:szCs w:val="28"/>
        </w:rPr>
        <w:t xml:space="preserve">не відповідають нормам екологічної безпеки. </w:t>
      </w:r>
    </w:p>
    <w:p w:rsidR="00F837EF" w:rsidRPr="00E85B6F" w:rsidRDefault="00A81D1F" w:rsidP="004756A8">
      <w:pPr>
        <w:pStyle w:val="30"/>
        <w:ind w:firstLine="709"/>
        <w:jc w:val="both"/>
        <w:rPr>
          <w:szCs w:val="28"/>
        </w:rPr>
      </w:pPr>
      <w:r w:rsidRPr="00E85B6F">
        <w:rPr>
          <w:szCs w:val="28"/>
        </w:rPr>
        <w:t xml:space="preserve">З </w:t>
      </w:r>
      <w:r w:rsidR="00E85B6F" w:rsidRPr="00E85B6F">
        <w:rPr>
          <w:szCs w:val="28"/>
        </w:rPr>
        <w:t>1247</w:t>
      </w:r>
      <w:r w:rsidRPr="00E85B6F">
        <w:rPr>
          <w:szCs w:val="28"/>
        </w:rPr>
        <w:t xml:space="preserve"> сміттєзвалищ, які потребують паспортизації, у 20</w:t>
      </w:r>
      <w:r w:rsidR="00B604C1" w:rsidRPr="00E85B6F">
        <w:rPr>
          <w:szCs w:val="28"/>
        </w:rPr>
        <w:t>2</w:t>
      </w:r>
      <w:r w:rsidR="00E85B6F" w:rsidRPr="00E85B6F">
        <w:rPr>
          <w:szCs w:val="28"/>
        </w:rPr>
        <w:t>3</w:t>
      </w:r>
      <w:r w:rsidRPr="00E85B6F">
        <w:rPr>
          <w:szCs w:val="28"/>
        </w:rPr>
        <w:t xml:space="preserve"> році фактично паспортизовано</w:t>
      </w:r>
      <w:r w:rsidR="00634D46" w:rsidRPr="00E85B6F">
        <w:rPr>
          <w:szCs w:val="28"/>
        </w:rPr>
        <w:t xml:space="preserve"> </w:t>
      </w:r>
      <w:r w:rsidR="00E85B6F" w:rsidRPr="00E85B6F">
        <w:rPr>
          <w:szCs w:val="28"/>
        </w:rPr>
        <w:t>47</w:t>
      </w:r>
      <w:r w:rsidR="00944DEE" w:rsidRPr="00E85B6F">
        <w:rPr>
          <w:szCs w:val="28"/>
        </w:rPr>
        <w:t xml:space="preserve"> од</w:t>
      </w:r>
      <w:r w:rsidR="00E22151" w:rsidRPr="00E85B6F">
        <w:rPr>
          <w:szCs w:val="28"/>
        </w:rPr>
        <w:t>иниц</w:t>
      </w:r>
      <w:r w:rsidR="00EC479A" w:rsidRPr="00E85B6F">
        <w:rPr>
          <w:szCs w:val="28"/>
        </w:rPr>
        <w:t>ь</w:t>
      </w:r>
      <w:r w:rsidR="00944DEE" w:rsidRPr="00E85B6F">
        <w:rPr>
          <w:szCs w:val="28"/>
        </w:rPr>
        <w:t xml:space="preserve"> (</w:t>
      </w:r>
      <w:r w:rsidR="00495EC9" w:rsidRPr="00E85B6F">
        <w:rPr>
          <w:szCs w:val="28"/>
        </w:rPr>
        <w:t xml:space="preserve">потребує паспортизації </w:t>
      </w:r>
      <w:r w:rsidR="00E85B6F" w:rsidRPr="00E85B6F">
        <w:rPr>
          <w:szCs w:val="28"/>
        </w:rPr>
        <w:t>21</w:t>
      </w:r>
      <w:r w:rsidR="0020152B" w:rsidRPr="00E85B6F">
        <w:rPr>
          <w:szCs w:val="28"/>
        </w:rPr>
        <w:t>%</w:t>
      </w:r>
      <w:r w:rsidR="005B0EEC" w:rsidRPr="00E85B6F">
        <w:rPr>
          <w:szCs w:val="28"/>
        </w:rPr>
        <w:t> </w:t>
      </w:r>
      <w:r w:rsidR="00847C7E" w:rsidRPr="00E85B6F">
        <w:rPr>
          <w:szCs w:val="28"/>
        </w:rPr>
        <w:t>сміттєзвалищ</w:t>
      </w:r>
      <w:r w:rsidR="00495EC9" w:rsidRPr="00E85B6F">
        <w:rPr>
          <w:szCs w:val="28"/>
        </w:rPr>
        <w:t xml:space="preserve"> від </w:t>
      </w:r>
      <w:r w:rsidR="00847C7E" w:rsidRPr="00E85B6F">
        <w:rPr>
          <w:szCs w:val="28"/>
        </w:rPr>
        <w:t xml:space="preserve">їх </w:t>
      </w:r>
      <w:r w:rsidR="00495EC9" w:rsidRPr="00E85B6F">
        <w:rPr>
          <w:szCs w:val="28"/>
        </w:rPr>
        <w:t>загальної кількості</w:t>
      </w:r>
      <w:r w:rsidRPr="00E85B6F">
        <w:rPr>
          <w:szCs w:val="28"/>
        </w:rPr>
        <w:t xml:space="preserve">). </w:t>
      </w:r>
    </w:p>
    <w:p w:rsidR="00944DEE" w:rsidRPr="00E85B6F" w:rsidRDefault="00A81D1F" w:rsidP="004756A8">
      <w:pPr>
        <w:pStyle w:val="30"/>
        <w:ind w:firstLine="709"/>
        <w:jc w:val="both"/>
        <w:rPr>
          <w:szCs w:val="28"/>
        </w:rPr>
      </w:pPr>
      <w:r w:rsidRPr="00E85B6F">
        <w:rPr>
          <w:szCs w:val="28"/>
        </w:rPr>
        <w:t xml:space="preserve">З </w:t>
      </w:r>
      <w:r w:rsidR="00E85B6F" w:rsidRPr="00E85B6F">
        <w:rPr>
          <w:szCs w:val="28"/>
        </w:rPr>
        <w:t>325</w:t>
      </w:r>
      <w:r w:rsidR="003722A6" w:rsidRPr="00E85B6F">
        <w:rPr>
          <w:szCs w:val="28"/>
        </w:rPr>
        <w:t xml:space="preserve"> </w:t>
      </w:r>
      <w:r w:rsidRPr="00E85B6F">
        <w:rPr>
          <w:szCs w:val="28"/>
        </w:rPr>
        <w:t>сміттєзвалищ, які потребують рекультивації, фактично рекультивовано</w:t>
      </w:r>
      <w:r w:rsidR="00C64890" w:rsidRPr="00E85B6F">
        <w:rPr>
          <w:szCs w:val="28"/>
        </w:rPr>
        <w:t xml:space="preserve"> </w:t>
      </w:r>
      <w:r w:rsidR="00E85B6F" w:rsidRPr="00E85B6F">
        <w:rPr>
          <w:szCs w:val="28"/>
        </w:rPr>
        <w:t>22</w:t>
      </w:r>
      <w:r w:rsidRPr="00E85B6F">
        <w:rPr>
          <w:szCs w:val="28"/>
        </w:rPr>
        <w:t xml:space="preserve"> од</w:t>
      </w:r>
      <w:r w:rsidR="00E22151" w:rsidRPr="00E85B6F">
        <w:rPr>
          <w:szCs w:val="28"/>
        </w:rPr>
        <w:t>иниц</w:t>
      </w:r>
      <w:r w:rsidR="00E85B6F" w:rsidRPr="00E85B6F">
        <w:rPr>
          <w:szCs w:val="28"/>
        </w:rPr>
        <w:t>і</w:t>
      </w:r>
      <w:r w:rsidRPr="00E85B6F">
        <w:rPr>
          <w:szCs w:val="28"/>
        </w:rPr>
        <w:t xml:space="preserve">. </w:t>
      </w:r>
    </w:p>
    <w:p w:rsidR="00B604C1" w:rsidRPr="00E304C6" w:rsidRDefault="001604B0" w:rsidP="004756A8">
      <w:pPr>
        <w:pStyle w:val="30"/>
        <w:ind w:firstLine="709"/>
        <w:jc w:val="both"/>
        <w:rPr>
          <w:szCs w:val="28"/>
        </w:rPr>
      </w:pPr>
      <w:r w:rsidRPr="00E304C6">
        <w:rPr>
          <w:szCs w:val="28"/>
        </w:rPr>
        <w:t xml:space="preserve">Потреба у будівництві нових полігонів складає </w:t>
      </w:r>
      <w:r w:rsidR="00E304C6" w:rsidRPr="00E304C6">
        <w:rPr>
          <w:szCs w:val="28"/>
          <w:lang w:val="ru-RU"/>
        </w:rPr>
        <w:t>281</w:t>
      </w:r>
      <w:r w:rsidRPr="00E304C6">
        <w:rPr>
          <w:szCs w:val="28"/>
        </w:rPr>
        <w:t xml:space="preserve"> одиниц</w:t>
      </w:r>
      <w:r w:rsidR="007F710B" w:rsidRPr="00E304C6">
        <w:rPr>
          <w:szCs w:val="28"/>
        </w:rPr>
        <w:t>ь</w:t>
      </w:r>
      <w:r w:rsidRPr="00E304C6">
        <w:rPr>
          <w:szCs w:val="28"/>
        </w:rPr>
        <w:t>.</w:t>
      </w:r>
      <w:r w:rsidR="007419A7" w:rsidRPr="00E304C6">
        <w:rPr>
          <w:szCs w:val="28"/>
        </w:rPr>
        <w:t xml:space="preserve"> </w:t>
      </w:r>
    </w:p>
    <w:p w:rsidR="00E06196" w:rsidRPr="00E304C6" w:rsidRDefault="00944DEE" w:rsidP="004756A8">
      <w:pPr>
        <w:pStyle w:val="30"/>
        <w:ind w:firstLine="709"/>
        <w:jc w:val="both"/>
        <w:rPr>
          <w:shd w:val="clear" w:color="auto" w:fill="FFFFFF"/>
        </w:rPr>
      </w:pPr>
      <w:r w:rsidRPr="00E304C6">
        <w:rPr>
          <w:szCs w:val="28"/>
        </w:rPr>
        <w:t xml:space="preserve">Через </w:t>
      </w:r>
      <w:r w:rsidR="00106770" w:rsidRPr="00E304C6">
        <w:rPr>
          <w:szCs w:val="28"/>
        </w:rPr>
        <w:t>неналежну</w:t>
      </w:r>
      <w:r w:rsidR="00201891" w:rsidRPr="00E304C6">
        <w:rPr>
          <w:szCs w:val="28"/>
        </w:rPr>
        <w:t xml:space="preserve"> систем</w:t>
      </w:r>
      <w:r w:rsidR="00E304C6">
        <w:rPr>
          <w:szCs w:val="28"/>
        </w:rPr>
        <w:t>у</w:t>
      </w:r>
      <w:r w:rsidR="00201891" w:rsidRPr="00E304C6">
        <w:rPr>
          <w:szCs w:val="28"/>
        </w:rPr>
        <w:t xml:space="preserve"> </w:t>
      </w:r>
      <w:r w:rsidR="00E304C6">
        <w:rPr>
          <w:szCs w:val="28"/>
        </w:rPr>
        <w:t>управління</w:t>
      </w:r>
      <w:r w:rsidR="00BD16F9" w:rsidRPr="00E304C6">
        <w:rPr>
          <w:szCs w:val="28"/>
        </w:rPr>
        <w:t xml:space="preserve"> </w:t>
      </w:r>
      <w:r w:rsidR="00201891" w:rsidRPr="00E304C6">
        <w:rPr>
          <w:szCs w:val="28"/>
        </w:rPr>
        <w:t xml:space="preserve">побутовими відходами в населених пунктах, </w:t>
      </w:r>
      <w:r w:rsidRPr="00E304C6">
        <w:rPr>
          <w:szCs w:val="28"/>
        </w:rPr>
        <w:t xml:space="preserve">як правило у приватному секторі, </w:t>
      </w:r>
      <w:r w:rsidR="007F710B" w:rsidRPr="00E304C6">
        <w:rPr>
          <w:szCs w:val="28"/>
        </w:rPr>
        <w:t>у звітному році</w:t>
      </w:r>
      <w:r w:rsidRPr="00E304C6">
        <w:rPr>
          <w:szCs w:val="28"/>
        </w:rPr>
        <w:t xml:space="preserve"> </w:t>
      </w:r>
      <w:r w:rsidR="001604B0" w:rsidRPr="00E304C6">
        <w:rPr>
          <w:szCs w:val="28"/>
        </w:rPr>
        <w:t>виявл</w:t>
      </w:r>
      <w:r w:rsidR="007F710B" w:rsidRPr="00E304C6">
        <w:rPr>
          <w:szCs w:val="28"/>
        </w:rPr>
        <w:t>ено</w:t>
      </w:r>
      <w:r w:rsidRPr="00E304C6">
        <w:rPr>
          <w:szCs w:val="28"/>
        </w:rPr>
        <w:t xml:space="preserve"> </w:t>
      </w:r>
      <w:r w:rsidR="00E304C6" w:rsidRPr="00E304C6">
        <w:rPr>
          <w:szCs w:val="28"/>
        </w:rPr>
        <w:t>13</w:t>
      </w:r>
      <w:r w:rsidRPr="00E304C6">
        <w:rPr>
          <w:szCs w:val="28"/>
        </w:rPr>
        <w:t xml:space="preserve"> тис. несанкціонованих звалищ, що займають </w:t>
      </w:r>
      <w:r w:rsidR="00201891" w:rsidRPr="00E304C6">
        <w:rPr>
          <w:szCs w:val="28"/>
        </w:rPr>
        <w:t>площу</w:t>
      </w:r>
      <w:r w:rsidRPr="00E304C6">
        <w:rPr>
          <w:szCs w:val="28"/>
        </w:rPr>
        <w:t xml:space="preserve"> </w:t>
      </w:r>
      <w:r w:rsidR="007E40A2" w:rsidRPr="00E304C6">
        <w:rPr>
          <w:szCs w:val="28"/>
        </w:rPr>
        <w:t>0,</w:t>
      </w:r>
      <w:r w:rsidR="00E304C6" w:rsidRPr="00E304C6">
        <w:rPr>
          <w:szCs w:val="28"/>
          <w:lang w:val="ru-RU"/>
        </w:rPr>
        <w:t>47</w:t>
      </w:r>
      <w:r w:rsidR="00EF4B41" w:rsidRPr="00E304C6">
        <w:rPr>
          <w:szCs w:val="28"/>
        </w:rPr>
        <w:t> </w:t>
      </w:r>
      <w:r w:rsidR="00F04600" w:rsidRPr="00E304C6">
        <w:rPr>
          <w:szCs w:val="28"/>
        </w:rPr>
        <w:t>тис.</w:t>
      </w:r>
      <w:r w:rsidR="00EF4B41" w:rsidRPr="00E304C6">
        <w:rPr>
          <w:szCs w:val="28"/>
        </w:rPr>
        <w:t> </w:t>
      </w:r>
      <w:r w:rsidR="0089044A" w:rsidRPr="00E304C6">
        <w:rPr>
          <w:szCs w:val="28"/>
        </w:rPr>
        <w:t xml:space="preserve">га, з них ліквідовано </w:t>
      </w:r>
      <w:r w:rsidR="0072115D" w:rsidRPr="00E304C6">
        <w:rPr>
          <w:szCs w:val="28"/>
        </w:rPr>
        <w:t>у 20</w:t>
      </w:r>
      <w:r w:rsidR="007F710B" w:rsidRPr="00E304C6">
        <w:rPr>
          <w:szCs w:val="28"/>
        </w:rPr>
        <w:t>2</w:t>
      </w:r>
      <w:r w:rsidR="00E304C6" w:rsidRPr="00E304C6">
        <w:rPr>
          <w:szCs w:val="28"/>
        </w:rPr>
        <w:t>3</w:t>
      </w:r>
      <w:r w:rsidR="00073CBB" w:rsidRPr="00E304C6">
        <w:rPr>
          <w:szCs w:val="28"/>
        </w:rPr>
        <w:t xml:space="preserve"> </w:t>
      </w:r>
      <w:r w:rsidR="0072115D" w:rsidRPr="00E304C6">
        <w:rPr>
          <w:szCs w:val="28"/>
        </w:rPr>
        <w:t>році</w:t>
      </w:r>
      <w:r w:rsidR="0089044A" w:rsidRPr="00E304C6">
        <w:rPr>
          <w:szCs w:val="28"/>
        </w:rPr>
        <w:t xml:space="preserve"> </w:t>
      </w:r>
      <w:r w:rsidR="00E304C6" w:rsidRPr="00E304C6">
        <w:rPr>
          <w:szCs w:val="28"/>
        </w:rPr>
        <w:t>12,5</w:t>
      </w:r>
      <w:r w:rsidR="0089044A" w:rsidRPr="00E304C6">
        <w:rPr>
          <w:szCs w:val="28"/>
        </w:rPr>
        <w:t xml:space="preserve"> тис</w:t>
      </w:r>
      <w:r w:rsidR="0072115D" w:rsidRPr="00E304C6">
        <w:rPr>
          <w:szCs w:val="28"/>
        </w:rPr>
        <w:t xml:space="preserve"> несанкціонован</w:t>
      </w:r>
      <w:r w:rsidR="0089044A" w:rsidRPr="00E304C6">
        <w:rPr>
          <w:szCs w:val="28"/>
        </w:rPr>
        <w:t>их</w:t>
      </w:r>
      <w:r w:rsidR="0072115D" w:rsidRPr="00E304C6">
        <w:rPr>
          <w:szCs w:val="28"/>
        </w:rPr>
        <w:t xml:space="preserve"> звалищ</w:t>
      </w:r>
      <w:r w:rsidR="0089044A" w:rsidRPr="00E304C6">
        <w:rPr>
          <w:szCs w:val="28"/>
        </w:rPr>
        <w:t xml:space="preserve"> площею </w:t>
      </w:r>
      <w:r w:rsidR="007E40A2" w:rsidRPr="00E304C6">
        <w:rPr>
          <w:szCs w:val="28"/>
        </w:rPr>
        <w:t>0,</w:t>
      </w:r>
      <w:r w:rsidR="00E304C6" w:rsidRPr="00E304C6">
        <w:rPr>
          <w:szCs w:val="28"/>
          <w:lang w:val="ru-RU"/>
        </w:rPr>
        <w:t>41</w:t>
      </w:r>
      <w:r w:rsidR="0089044A" w:rsidRPr="00E304C6">
        <w:rPr>
          <w:szCs w:val="28"/>
        </w:rPr>
        <w:t> тис. га</w:t>
      </w:r>
      <w:r w:rsidR="001604B0" w:rsidRPr="00E304C6">
        <w:rPr>
          <w:szCs w:val="28"/>
        </w:rPr>
        <w:t>.</w:t>
      </w:r>
      <w:r w:rsidR="00E06196" w:rsidRPr="00E304C6">
        <w:rPr>
          <w:shd w:val="clear" w:color="auto" w:fill="FFFFFF"/>
        </w:rPr>
        <w:t xml:space="preserve"> </w:t>
      </w:r>
    </w:p>
    <w:p w:rsidR="00A30E1B" w:rsidRPr="00E304C6" w:rsidRDefault="00A30E1B" w:rsidP="004756A8">
      <w:pPr>
        <w:ind w:firstLine="709"/>
        <w:jc w:val="both"/>
        <w:rPr>
          <w:i/>
          <w:sz w:val="28"/>
          <w:szCs w:val="28"/>
          <w:lang w:val="uk-UA"/>
        </w:rPr>
      </w:pPr>
      <w:r w:rsidRPr="00E304C6">
        <w:rPr>
          <w:i/>
          <w:sz w:val="28"/>
          <w:szCs w:val="28"/>
          <w:lang w:val="uk-UA"/>
        </w:rPr>
        <w:t>Суб’єкти господарювання, які надають послуг</w:t>
      </w:r>
      <w:r w:rsidR="00E304C6">
        <w:rPr>
          <w:i/>
          <w:sz w:val="28"/>
          <w:szCs w:val="28"/>
          <w:lang w:val="uk-UA"/>
        </w:rPr>
        <w:t>у</w:t>
      </w:r>
      <w:r w:rsidRPr="00E304C6">
        <w:rPr>
          <w:i/>
          <w:sz w:val="28"/>
          <w:szCs w:val="28"/>
          <w:lang w:val="uk-UA"/>
        </w:rPr>
        <w:t xml:space="preserve"> з </w:t>
      </w:r>
      <w:r w:rsidR="00E304C6">
        <w:rPr>
          <w:i/>
          <w:sz w:val="28"/>
          <w:szCs w:val="28"/>
          <w:lang w:val="uk-UA"/>
        </w:rPr>
        <w:t>управління</w:t>
      </w:r>
      <w:r w:rsidRPr="00E304C6">
        <w:rPr>
          <w:i/>
          <w:sz w:val="28"/>
          <w:szCs w:val="28"/>
          <w:lang w:val="uk-UA"/>
        </w:rPr>
        <w:t xml:space="preserve"> побутови</w:t>
      </w:r>
      <w:r w:rsidR="00E304C6">
        <w:rPr>
          <w:i/>
          <w:sz w:val="28"/>
          <w:szCs w:val="28"/>
          <w:lang w:val="uk-UA"/>
        </w:rPr>
        <w:t>ми</w:t>
      </w:r>
      <w:r w:rsidRPr="00E304C6">
        <w:rPr>
          <w:i/>
          <w:sz w:val="28"/>
          <w:szCs w:val="28"/>
          <w:lang w:val="uk-UA"/>
        </w:rPr>
        <w:t xml:space="preserve"> відход</w:t>
      </w:r>
      <w:r w:rsidR="00E304C6">
        <w:rPr>
          <w:i/>
          <w:sz w:val="28"/>
          <w:szCs w:val="28"/>
          <w:lang w:val="uk-UA"/>
        </w:rPr>
        <w:t>ами</w:t>
      </w:r>
    </w:p>
    <w:p w:rsidR="00445D6E" w:rsidRPr="008929C0" w:rsidRDefault="00445D6E" w:rsidP="004756A8">
      <w:pPr>
        <w:ind w:firstLine="709"/>
        <w:jc w:val="both"/>
        <w:rPr>
          <w:sz w:val="28"/>
          <w:szCs w:val="28"/>
          <w:lang w:val="uk-UA"/>
        </w:rPr>
      </w:pPr>
      <w:r w:rsidRPr="008929C0">
        <w:rPr>
          <w:sz w:val="28"/>
          <w:szCs w:val="28"/>
          <w:lang w:val="uk-UA"/>
        </w:rPr>
        <w:t>Проводиться відповідна робота зі створення ринкових умов та розвитку конкурентного середовища. Так, у 20</w:t>
      </w:r>
      <w:r w:rsidR="007F710B" w:rsidRPr="008929C0">
        <w:rPr>
          <w:sz w:val="28"/>
          <w:szCs w:val="28"/>
          <w:lang w:val="uk-UA"/>
        </w:rPr>
        <w:t>2</w:t>
      </w:r>
      <w:r w:rsidR="008929C0" w:rsidRPr="008929C0">
        <w:rPr>
          <w:sz w:val="28"/>
          <w:szCs w:val="28"/>
          <w:lang w:val="uk-UA"/>
        </w:rPr>
        <w:t>3</w:t>
      </w:r>
      <w:r w:rsidRPr="008929C0">
        <w:rPr>
          <w:sz w:val="28"/>
          <w:szCs w:val="28"/>
          <w:lang w:val="uk-UA"/>
        </w:rPr>
        <w:t xml:space="preserve"> році, надавали послуг</w:t>
      </w:r>
      <w:r w:rsidR="008929C0" w:rsidRPr="008929C0">
        <w:rPr>
          <w:sz w:val="28"/>
          <w:szCs w:val="28"/>
          <w:lang w:val="uk-UA"/>
        </w:rPr>
        <w:t>у</w:t>
      </w:r>
      <w:r w:rsidRPr="008929C0">
        <w:rPr>
          <w:sz w:val="28"/>
          <w:szCs w:val="28"/>
          <w:lang w:val="uk-UA"/>
        </w:rPr>
        <w:t xml:space="preserve"> у сфері </w:t>
      </w:r>
      <w:r w:rsidR="008929C0" w:rsidRPr="008929C0">
        <w:rPr>
          <w:sz w:val="28"/>
          <w:szCs w:val="28"/>
          <w:lang w:val="uk-UA"/>
        </w:rPr>
        <w:t>управління</w:t>
      </w:r>
      <w:r w:rsidR="00823593" w:rsidRPr="008929C0">
        <w:rPr>
          <w:sz w:val="28"/>
          <w:szCs w:val="28"/>
          <w:lang w:val="uk-UA"/>
        </w:rPr>
        <w:t xml:space="preserve"> побутовими відходами</w:t>
      </w:r>
      <w:r w:rsidRPr="008929C0">
        <w:rPr>
          <w:sz w:val="28"/>
          <w:szCs w:val="28"/>
          <w:lang w:val="uk-UA"/>
        </w:rPr>
        <w:t xml:space="preserve"> </w:t>
      </w:r>
      <w:r w:rsidR="008929C0" w:rsidRPr="008929C0">
        <w:rPr>
          <w:sz w:val="28"/>
          <w:szCs w:val="28"/>
          <w:lang w:val="uk-UA"/>
        </w:rPr>
        <w:t>1036</w:t>
      </w:r>
      <w:r w:rsidR="00EF4B41" w:rsidRPr="008929C0">
        <w:rPr>
          <w:sz w:val="28"/>
          <w:szCs w:val="28"/>
          <w:lang w:val="uk-UA"/>
        </w:rPr>
        <w:t xml:space="preserve"> </w:t>
      </w:r>
      <w:r w:rsidRPr="008929C0">
        <w:rPr>
          <w:sz w:val="28"/>
          <w:szCs w:val="28"/>
          <w:lang w:val="uk-UA"/>
        </w:rPr>
        <w:t>організаці</w:t>
      </w:r>
      <w:r w:rsidR="00F04600" w:rsidRPr="008929C0">
        <w:rPr>
          <w:sz w:val="28"/>
          <w:szCs w:val="28"/>
          <w:lang w:val="uk-UA"/>
        </w:rPr>
        <w:t>й</w:t>
      </w:r>
      <w:r w:rsidRPr="008929C0">
        <w:rPr>
          <w:sz w:val="28"/>
          <w:szCs w:val="28"/>
          <w:lang w:val="uk-UA"/>
        </w:rPr>
        <w:t xml:space="preserve">, в тому числі </w:t>
      </w:r>
      <w:r w:rsidR="00823593" w:rsidRPr="008929C0">
        <w:rPr>
          <w:sz w:val="28"/>
          <w:szCs w:val="28"/>
          <w:lang w:val="uk-UA"/>
        </w:rPr>
        <w:t>2</w:t>
      </w:r>
      <w:r w:rsidR="008929C0" w:rsidRPr="008929C0">
        <w:rPr>
          <w:sz w:val="28"/>
          <w:szCs w:val="28"/>
          <w:lang w:val="uk-UA"/>
        </w:rPr>
        <w:t>25</w:t>
      </w:r>
      <w:r w:rsidRPr="008929C0">
        <w:rPr>
          <w:sz w:val="28"/>
          <w:szCs w:val="28"/>
          <w:lang w:val="uk-UA"/>
        </w:rPr>
        <w:t xml:space="preserve"> приватної власності (</w:t>
      </w:r>
      <w:r w:rsidR="00F90C20" w:rsidRPr="008929C0">
        <w:rPr>
          <w:sz w:val="28"/>
          <w:szCs w:val="28"/>
        </w:rPr>
        <w:t>2</w:t>
      </w:r>
      <w:r w:rsidR="003F728D" w:rsidRPr="008929C0">
        <w:rPr>
          <w:sz w:val="28"/>
          <w:szCs w:val="28"/>
          <w:lang w:val="uk-UA"/>
        </w:rPr>
        <w:t>1</w:t>
      </w:r>
      <w:r w:rsidR="00BA410F" w:rsidRPr="008929C0">
        <w:rPr>
          <w:sz w:val="28"/>
          <w:szCs w:val="28"/>
          <w:lang w:val="uk-UA"/>
        </w:rPr>
        <w:t>,7</w:t>
      </w:r>
      <w:r w:rsidR="00F04600" w:rsidRPr="008929C0">
        <w:rPr>
          <w:sz w:val="28"/>
          <w:szCs w:val="28"/>
          <w:lang w:val="uk-UA"/>
        </w:rPr>
        <w:t xml:space="preserve">%). </w:t>
      </w:r>
    </w:p>
    <w:p w:rsidR="001F370D" w:rsidRPr="008929C0" w:rsidRDefault="001F370D" w:rsidP="004756A8">
      <w:pPr>
        <w:ind w:firstLine="709"/>
        <w:jc w:val="both"/>
        <w:rPr>
          <w:sz w:val="28"/>
          <w:szCs w:val="28"/>
          <w:lang w:val="uk-UA"/>
        </w:rPr>
      </w:pPr>
      <w:r w:rsidRPr="008929C0">
        <w:rPr>
          <w:sz w:val="28"/>
          <w:szCs w:val="28"/>
          <w:lang w:val="uk-UA"/>
        </w:rPr>
        <w:t xml:space="preserve">Чисельність працюючих </w:t>
      </w:r>
      <w:r w:rsidR="008929C0" w:rsidRPr="008929C0">
        <w:rPr>
          <w:sz w:val="28"/>
          <w:szCs w:val="28"/>
          <w:lang w:val="uk-UA"/>
        </w:rPr>
        <w:t xml:space="preserve">на підприємствах </w:t>
      </w:r>
      <w:r w:rsidRPr="008929C0">
        <w:rPr>
          <w:sz w:val="28"/>
          <w:szCs w:val="28"/>
          <w:lang w:val="uk-UA"/>
        </w:rPr>
        <w:t>сфер</w:t>
      </w:r>
      <w:r w:rsidR="008929C0" w:rsidRPr="008929C0">
        <w:rPr>
          <w:sz w:val="28"/>
          <w:szCs w:val="28"/>
          <w:lang w:val="uk-UA"/>
        </w:rPr>
        <w:t>и</w:t>
      </w:r>
      <w:r w:rsidRPr="008929C0">
        <w:rPr>
          <w:sz w:val="28"/>
          <w:szCs w:val="28"/>
          <w:lang w:val="uk-UA"/>
        </w:rPr>
        <w:t xml:space="preserve"> </w:t>
      </w:r>
      <w:r w:rsidR="008929C0" w:rsidRPr="008929C0">
        <w:rPr>
          <w:sz w:val="28"/>
          <w:szCs w:val="28"/>
          <w:lang w:val="uk-UA"/>
        </w:rPr>
        <w:t>управління</w:t>
      </w:r>
      <w:r w:rsidRPr="008929C0">
        <w:rPr>
          <w:sz w:val="28"/>
          <w:szCs w:val="28"/>
          <w:lang w:val="uk-UA"/>
        </w:rPr>
        <w:t xml:space="preserve"> побутовими відходами складає </w:t>
      </w:r>
      <w:r w:rsidR="003F728D" w:rsidRPr="008929C0">
        <w:rPr>
          <w:sz w:val="28"/>
          <w:szCs w:val="28"/>
          <w:lang w:val="uk-UA"/>
        </w:rPr>
        <w:t>майже</w:t>
      </w:r>
      <w:r w:rsidR="00866916" w:rsidRPr="008929C0">
        <w:rPr>
          <w:sz w:val="28"/>
          <w:szCs w:val="28"/>
          <w:lang w:val="uk-UA"/>
        </w:rPr>
        <w:t xml:space="preserve"> </w:t>
      </w:r>
      <w:r w:rsidR="008929C0" w:rsidRPr="008929C0">
        <w:rPr>
          <w:sz w:val="28"/>
          <w:szCs w:val="28"/>
          <w:lang w:val="uk-UA"/>
        </w:rPr>
        <w:t>20</w:t>
      </w:r>
      <w:r w:rsidRPr="008929C0">
        <w:rPr>
          <w:sz w:val="28"/>
          <w:szCs w:val="28"/>
          <w:lang w:val="uk-UA"/>
        </w:rPr>
        <w:t xml:space="preserve"> тис. </w:t>
      </w:r>
      <w:r w:rsidR="00A43144" w:rsidRPr="008929C0">
        <w:rPr>
          <w:sz w:val="28"/>
          <w:szCs w:val="28"/>
          <w:lang w:val="uk-UA"/>
        </w:rPr>
        <w:t>осіб</w:t>
      </w:r>
      <w:r w:rsidRPr="008929C0">
        <w:rPr>
          <w:sz w:val="28"/>
          <w:szCs w:val="28"/>
          <w:lang w:val="uk-UA"/>
        </w:rPr>
        <w:t>.</w:t>
      </w:r>
    </w:p>
    <w:p w:rsidR="000209AD" w:rsidRPr="00B82802" w:rsidRDefault="00153069" w:rsidP="004756A8">
      <w:pPr>
        <w:pStyle w:val="30"/>
        <w:tabs>
          <w:tab w:val="left" w:pos="851"/>
        </w:tabs>
        <w:ind w:firstLine="709"/>
        <w:jc w:val="both"/>
        <w:rPr>
          <w:szCs w:val="28"/>
        </w:rPr>
      </w:pPr>
      <w:r w:rsidRPr="008929C0">
        <w:rPr>
          <w:szCs w:val="28"/>
        </w:rPr>
        <w:lastRenderedPageBreak/>
        <w:t xml:space="preserve">Загальна кількість </w:t>
      </w:r>
      <w:r w:rsidR="008929C0" w:rsidRPr="008929C0">
        <w:rPr>
          <w:shd w:val="clear" w:color="auto" w:fill="FFFFFF"/>
        </w:rPr>
        <w:t>транспортних засобів спеціального призначення для перевезення побутових відходів</w:t>
      </w:r>
      <w:r w:rsidR="008929C0" w:rsidRPr="008929C0">
        <w:rPr>
          <w:shd w:val="clear" w:color="auto" w:fill="FFFFFF"/>
        </w:rPr>
        <w:t xml:space="preserve"> </w:t>
      </w:r>
      <w:r w:rsidRPr="008929C0">
        <w:rPr>
          <w:szCs w:val="28"/>
        </w:rPr>
        <w:t xml:space="preserve">складає </w:t>
      </w:r>
      <w:proofErr w:type="spellStart"/>
      <w:r w:rsidR="00823593" w:rsidRPr="008929C0">
        <w:rPr>
          <w:szCs w:val="28"/>
          <w:lang w:val="ru-RU"/>
        </w:rPr>
        <w:t>понад</w:t>
      </w:r>
      <w:proofErr w:type="spellEnd"/>
      <w:r w:rsidR="005D2837" w:rsidRPr="008929C0">
        <w:rPr>
          <w:szCs w:val="28"/>
          <w:lang w:val="ru-RU"/>
        </w:rPr>
        <w:t xml:space="preserve"> 3,</w:t>
      </w:r>
      <w:r w:rsidR="008929C0" w:rsidRPr="008929C0">
        <w:rPr>
          <w:szCs w:val="28"/>
          <w:lang w:val="ru-RU"/>
        </w:rPr>
        <w:t>6</w:t>
      </w:r>
      <w:r w:rsidR="00900F56" w:rsidRPr="008929C0">
        <w:rPr>
          <w:szCs w:val="28"/>
        </w:rPr>
        <w:t xml:space="preserve"> тис. одиниць. </w:t>
      </w:r>
      <w:r w:rsidR="000209AD" w:rsidRPr="00B82802">
        <w:rPr>
          <w:szCs w:val="28"/>
        </w:rPr>
        <w:t>Середній показник зношеності спецавтотранспорту у 20</w:t>
      </w:r>
      <w:r w:rsidR="007F710B" w:rsidRPr="00B82802">
        <w:rPr>
          <w:szCs w:val="28"/>
        </w:rPr>
        <w:t>2</w:t>
      </w:r>
      <w:r w:rsidR="00B82802" w:rsidRPr="00B82802">
        <w:rPr>
          <w:szCs w:val="28"/>
        </w:rPr>
        <w:t>3</w:t>
      </w:r>
      <w:r w:rsidR="000209AD" w:rsidRPr="00B82802">
        <w:rPr>
          <w:szCs w:val="28"/>
        </w:rPr>
        <w:t xml:space="preserve"> році складає </w:t>
      </w:r>
      <w:r w:rsidR="00B82802" w:rsidRPr="00B82802">
        <w:rPr>
          <w:szCs w:val="28"/>
        </w:rPr>
        <w:t>58</w:t>
      </w:r>
      <w:r w:rsidR="000209AD" w:rsidRPr="00B82802">
        <w:rPr>
          <w:szCs w:val="28"/>
        </w:rPr>
        <w:t xml:space="preserve">%. </w:t>
      </w:r>
    </w:p>
    <w:p w:rsidR="005F3E59" w:rsidRPr="00B82802" w:rsidRDefault="00460E71" w:rsidP="004756A8">
      <w:pPr>
        <w:pStyle w:val="30"/>
        <w:tabs>
          <w:tab w:val="left" w:pos="851"/>
        </w:tabs>
        <w:ind w:firstLine="709"/>
        <w:jc w:val="both"/>
        <w:rPr>
          <w:i/>
          <w:szCs w:val="28"/>
        </w:rPr>
      </w:pPr>
      <w:r w:rsidRPr="00B82802">
        <w:rPr>
          <w:i/>
          <w:szCs w:val="28"/>
        </w:rPr>
        <w:t xml:space="preserve">Фінансування сфери </w:t>
      </w:r>
      <w:r w:rsidR="00B82802" w:rsidRPr="00B82802">
        <w:rPr>
          <w:i/>
          <w:szCs w:val="28"/>
        </w:rPr>
        <w:t>управління</w:t>
      </w:r>
      <w:r w:rsidRPr="00B82802">
        <w:rPr>
          <w:i/>
          <w:szCs w:val="28"/>
        </w:rPr>
        <w:t xml:space="preserve"> побутовими відходами</w:t>
      </w:r>
    </w:p>
    <w:p w:rsidR="005F3E59" w:rsidRPr="00100303" w:rsidRDefault="005F3E59" w:rsidP="004756A8">
      <w:pPr>
        <w:pStyle w:val="30"/>
        <w:tabs>
          <w:tab w:val="left" w:pos="851"/>
        </w:tabs>
        <w:ind w:firstLine="709"/>
        <w:jc w:val="both"/>
        <w:rPr>
          <w:szCs w:val="28"/>
        </w:rPr>
      </w:pPr>
      <w:r w:rsidRPr="00100303">
        <w:rPr>
          <w:szCs w:val="28"/>
        </w:rPr>
        <w:t xml:space="preserve">Середній тариф </w:t>
      </w:r>
      <w:r w:rsidR="00B82802" w:rsidRPr="00100303">
        <w:rPr>
          <w:szCs w:val="28"/>
        </w:rPr>
        <w:t>на послугу з управління</w:t>
      </w:r>
      <w:r w:rsidRPr="00100303">
        <w:rPr>
          <w:szCs w:val="28"/>
        </w:rPr>
        <w:t xml:space="preserve"> побутовими відходами в країні становить </w:t>
      </w:r>
      <w:r w:rsidR="00100303" w:rsidRPr="00100303">
        <w:rPr>
          <w:szCs w:val="28"/>
        </w:rPr>
        <w:t>198,5</w:t>
      </w:r>
      <w:r w:rsidR="001E0CD1" w:rsidRPr="00100303">
        <w:rPr>
          <w:szCs w:val="28"/>
        </w:rPr>
        <w:t xml:space="preserve"> </w:t>
      </w:r>
      <w:r w:rsidRPr="00100303">
        <w:rPr>
          <w:szCs w:val="28"/>
        </w:rPr>
        <w:t>грн./м</w:t>
      </w:r>
      <w:r w:rsidRPr="00100303">
        <w:rPr>
          <w:szCs w:val="28"/>
          <w:vertAlign w:val="superscript"/>
        </w:rPr>
        <w:t>3</w:t>
      </w:r>
      <w:r w:rsidR="00657286" w:rsidRPr="00100303">
        <w:rPr>
          <w:szCs w:val="28"/>
        </w:rPr>
        <w:t xml:space="preserve">, </w:t>
      </w:r>
      <w:r w:rsidRPr="00100303">
        <w:rPr>
          <w:szCs w:val="28"/>
        </w:rPr>
        <w:t xml:space="preserve">у тому числі за захоронення – </w:t>
      </w:r>
      <w:r w:rsidR="00100303" w:rsidRPr="00100303">
        <w:rPr>
          <w:szCs w:val="28"/>
        </w:rPr>
        <w:t>51</w:t>
      </w:r>
      <w:r w:rsidR="0009754A" w:rsidRPr="00100303">
        <w:rPr>
          <w:szCs w:val="28"/>
        </w:rPr>
        <w:t xml:space="preserve"> </w:t>
      </w:r>
      <w:r w:rsidRPr="00100303">
        <w:rPr>
          <w:szCs w:val="28"/>
        </w:rPr>
        <w:t>грн./м</w:t>
      </w:r>
      <w:r w:rsidRPr="00100303">
        <w:rPr>
          <w:szCs w:val="28"/>
          <w:vertAlign w:val="superscript"/>
        </w:rPr>
        <w:t>3</w:t>
      </w:r>
      <w:r w:rsidRPr="00100303">
        <w:rPr>
          <w:szCs w:val="28"/>
        </w:rPr>
        <w:t xml:space="preserve">. Середній тариф на </w:t>
      </w:r>
      <w:r w:rsidR="00100303" w:rsidRPr="00100303">
        <w:rPr>
          <w:szCs w:val="28"/>
        </w:rPr>
        <w:t xml:space="preserve">послугу з управління побутовими відходами </w:t>
      </w:r>
      <w:r w:rsidRPr="00100303">
        <w:rPr>
          <w:szCs w:val="28"/>
        </w:rPr>
        <w:t xml:space="preserve">для населення </w:t>
      </w:r>
      <w:r w:rsidR="00657286" w:rsidRPr="00100303">
        <w:rPr>
          <w:szCs w:val="28"/>
        </w:rPr>
        <w:t>становить</w:t>
      </w:r>
      <w:r w:rsidRPr="00100303">
        <w:rPr>
          <w:szCs w:val="28"/>
        </w:rPr>
        <w:t xml:space="preserve"> </w:t>
      </w:r>
      <w:r w:rsidR="009F345C" w:rsidRPr="00100303">
        <w:rPr>
          <w:szCs w:val="28"/>
        </w:rPr>
        <w:t>1</w:t>
      </w:r>
      <w:r w:rsidR="00100303" w:rsidRPr="00100303">
        <w:rPr>
          <w:szCs w:val="28"/>
        </w:rPr>
        <w:t>64</w:t>
      </w:r>
      <w:r w:rsidR="00C515AD" w:rsidRPr="00100303">
        <w:rPr>
          <w:szCs w:val="28"/>
        </w:rPr>
        <w:t> </w:t>
      </w:r>
      <w:r w:rsidRPr="00100303">
        <w:rPr>
          <w:szCs w:val="28"/>
        </w:rPr>
        <w:t>грн./м</w:t>
      </w:r>
      <w:r w:rsidRPr="00100303">
        <w:rPr>
          <w:szCs w:val="28"/>
          <w:vertAlign w:val="superscript"/>
        </w:rPr>
        <w:t>3</w:t>
      </w:r>
      <w:r w:rsidRPr="00100303">
        <w:rPr>
          <w:szCs w:val="28"/>
        </w:rPr>
        <w:t>, у</w:t>
      </w:r>
      <w:r w:rsidR="008B38F1" w:rsidRPr="00100303">
        <w:rPr>
          <w:szCs w:val="28"/>
        </w:rPr>
        <w:t xml:space="preserve"> т.ч. за захоронення –</w:t>
      </w:r>
      <w:r w:rsidR="001F647F" w:rsidRPr="00100303">
        <w:rPr>
          <w:szCs w:val="28"/>
        </w:rPr>
        <w:t xml:space="preserve"> </w:t>
      </w:r>
      <w:r w:rsidR="00100303" w:rsidRPr="00100303">
        <w:rPr>
          <w:szCs w:val="28"/>
        </w:rPr>
        <w:t>47</w:t>
      </w:r>
      <w:r w:rsidRPr="00100303">
        <w:rPr>
          <w:szCs w:val="28"/>
        </w:rPr>
        <w:t xml:space="preserve"> грн./м</w:t>
      </w:r>
      <w:r w:rsidRPr="00100303">
        <w:rPr>
          <w:szCs w:val="28"/>
          <w:vertAlign w:val="superscript"/>
        </w:rPr>
        <w:t>3</w:t>
      </w:r>
      <w:r w:rsidRPr="00100303">
        <w:rPr>
          <w:szCs w:val="28"/>
        </w:rPr>
        <w:t>.</w:t>
      </w:r>
    </w:p>
    <w:p w:rsidR="001604B0" w:rsidRPr="00A80B3D" w:rsidRDefault="00C3647D" w:rsidP="004756A8">
      <w:pPr>
        <w:tabs>
          <w:tab w:val="left" w:pos="851"/>
        </w:tabs>
        <w:ind w:firstLine="709"/>
        <w:jc w:val="both"/>
        <w:rPr>
          <w:color w:val="F79646" w:themeColor="accent6"/>
          <w:sz w:val="28"/>
          <w:szCs w:val="28"/>
          <w:lang w:val="uk-UA"/>
        </w:rPr>
      </w:pPr>
      <w:r w:rsidRPr="00B82802">
        <w:rPr>
          <w:sz w:val="28"/>
          <w:szCs w:val="28"/>
          <w:lang w:val="uk-UA"/>
        </w:rPr>
        <w:t>За експертними оцінками о</w:t>
      </w:r>
      <w:r w:rsidR="001604B0" w:rsidRPr="00B82802">
        <w:rPr>
          <w:sz w:val="28"/>
          <w:szCs w:val="28"/>
          <w:lang w:val="uk-UA"/>
        </w:rPr>
        <w:t>бсяг реалізацій послуг</w:t>
      </w:r>
      <w:r w:rsidR="00B82802" w:rsidRPr="00B82802">
        <w:rPr>
          <w:sz w:val="28"/>
          <w:szCs w:val="28"/>
          <w:lang w:val="uk-UA"/>
        </w:rPr>
        <w:t>и</w:t>
      </w:r>
      <w:r w:rsidR="001604B0" w:rsidRPr="00B82802">
        <w:rPr>
          <w:sz w:val="28"/>
          <w:szCs w:val="28"/>
          <w:lang w:val="uk-UA"/>
        </w:rPr>
        <w:t xml:space="preserve"> з </w:t>
      </w:r>
      <w:r w:rsidR="00B82802" w:rsidRPr="00B82802">
        <w:rPr>
          <w:sz w:val="28"/>
          <w:szCs w:val="28"/>
          <w:lang w:val="uk-UA"/>
        </w:rPr>
        <w:t>управління</w:t>
      </w:r>
      <w:r w:rsidR="001604B0" w:rsidRPr="00B82802">
        <w:rPr>
          <w:sz w:val="28"/>
          <w:szCs w:val="28"/>
          <w:lang w:val="uk-UA"/>
        </w:rPr>
        <w:t xml:space="preserve"> побутов</w:t>
      </w:r>
      <w:r w:rsidR="00B82802" w:rsidRPr="00B82802">
        <w:rPr>
          <w:sz w:val="28"/>
          <w:szCs w:val="28"/>
          <w:lang w:val="uk-UA"/>
        </w:rPr>
        <w:t>ими</w:t>
      </w:r>
      <w:r w:rsidR="001604B0" w:rsidRPr="00B82802">
        <w:rPr>
          <w:sz w:val="28"/>
          <w:szCs w:val="28"/>
          <w:lang w:val="uk-UA"/>
        </w:rPr>
        <w:t xml:space="preserve"> відходів у 20</w:t>
      </w:r>
      <w:r w:rsidR="00597A7A" w:rsidRPr="00B82802">
        <w:rPr>
          <w:sz w:val="28"/>
          <w:szCs w:val="28"/>
          <w:lang w:val="uk-UA"/>
        </w:rPr>
        <w:t>2</w:t>
      </w:r>
      <w:r w:rsidR="00B82802" w:rsidRPr="00B82802">
        <w:rPr>
          <w:sz w:val="28"/>
          <w:szCs w:val="28"/>
          <w:lang w:val="uk-UA"/>
        </w:rPr>
        <w:t>3</w:t>
      </w:r>
      <w:r w:rsidR="001604B0" w:rsidRPr="00B82802">
        <w:rPr>
          <w:sz w:val="28"/>
          <w:szCs w:val="28"/>
          <w:lang w:val="uk-UA"/>
        </w:rPr>
        <w:t xml:space="preserve"> році складає </w:t>
      </w:r>
      <w:r w:rsidR="00B82802" w:rsidRPr="00B82802">
        <w:rPr>
          <w:sz w:val="28"/>
          <w:szCs w:val="28"/>
          <w:lang w:val="uk-UA"/>
        </w:rPr>
        <w:t>майже</w:t>
      </w:r>
      <w:r w:rsidR="001604B0" w:rsidRPr="00B82802">
        <w:rPr>
          <w:sz w:val="28"/>
          <w:szCs w:val="28"/>
          <w:lang w:val="uk-UA"/>
        </w:rPr>
        <w:t xml:space="preserve"> </w:t>
      </w:r>
      <w:r w:rsidR="00B82802" w:rsidRPr="00B82802">
        <w:rPr>
          <w:sz w:val="28"/>
          <w:szCs w:val="28"/>
          <w:lang w:val="uk-UA"/>
        </w:rPr>
        <w:t>7,3</w:t>
      </w:r>
      <w:r w:rsidR="007971CF" w:rsidRPr="00B82802">
        <w:rPr>
          <w:sz w:val="28"/>
          <w:szCs w:val="28"/>
          <w:lang w:val="uk-UA"/>
        </w:rPr>
        <w:t xml:space="preserve"> млрд. грн</w:t>
      </w:r>
      <w:r w:rsidR="001604B0" w:rsidRPr="00B82802">
        <w:rPr>
          <w:sz w:val="28"/>
          <w:szCs w:val="28"/>
          <w:lang w:val="uk-UA"/>
        </w:rPr>
        <w:t>.</w:t>
      </w:r>
    </w:p>
    <w:p w:rsidR="00FC7BE7" w:rsidRPr="00B82802" w:rsidRDefault="00FC7BE7" w:rsidP="004756A8">
      <w:pPr>
        <w:tabs>
          <w:tab w:val="left" w:pos="851"/>
        </w:tabs>
        <w:ind w:firstLine="709"/>
        <w:jc w:val="both"/>
        <w:rPr>
          <w:sz w:val="28"/>
          <w:szCs w:val="28"/>
          <w:lang w:val="uk-UA"/>
        </w:rPr>
      </w:pPr>
      <w:r w:rsidRPr="00B82802">
        <w:rPr>
          <w:sz w:val="28"/>
          <w:szCs w:val="28"/>
          <w:lang w:val="uk-UA"/>
        </w:rPr>
        <w:t xml:space="preserve">Обсяг сплачених послуг складає </w:t>
      </w:r>
      <w:r w:rsidR="00B82802" w:rsidRPr="00B82802">
        <w:rPr>
          <w:sz w:val="28"/>
          <w:szCs w:val="28"/>
          <w:lang w:val="uk-UA"/>
        </w:rPr>
        <w:t>6,8</w:t>
      </w:r>
      <w:r w:rsidRPr="00B82802">
        <w:rPr>
          <w:sz w:val="28"/>
          <w:szCs w:val="28"/>
          <w:lang w:val="uk-UA"/>
        </w:rPr>
        <w:t xml:space="preserve"> млрд. грн. </w:t>
      </w:r>
    </w:p>
    <w:p w:rsidR="00FC7BE7" w:rsidRPr="00B82802" w:rsidRDefault="00FC7BE7" w:rsidP="004756A8">
      <w:pPr>
        <w:tabs>
          <w:tab w:val="left" w:pos="851"/>
        </w:tabs>
        <w:ind w:firstLine="709"/>
        <w:jc w:val="both"/>
        <w:rPr>
          <w:sz w:val="28"/>
          <w:szCs w:val="28"/>
          <w:lang w:val="uk-UA"/>
        </w:rPr>
      </w:pPr>
      <w:r w:rsidRPr="00B82802">
        <w:rPr>
          <w:sz w:val="28"/>
          <w:szCs w:val="28"/>
          <w:lang w:val="uk-UA"/>
        </w:rPr>
        <w:t>Сума пільг населенню у наданні послуг</w:t>
      </w:r>
      <w:r w:rsidR="00B82802" w:rsidRPr="00B82802">
        <w:rPr>
          <w:sz w:val="28"/>
          <w:szCs w:val="28"/>
          <w:lang w:val="uk-UA"/>
        </w:rPr>
        <w:t>и</w:t>
      </w:r>
      <w:r w:rsidRPr="00B82802">
        <w:rPr>
          <w:sz w:val="28"/>
          <w:szCs w:val="28"/>
          <w:lang w:val="uk-UA"/>
        </w:rPr>
        <w:t xml:space="preserve"> з </w:t>
      </w:r>
      <w:r w:rsidR="00B82802" w:rsidRPr="00B82802">
        <w:rPr>
          <w:sz w:val="28"/>
          <w:szCs w:val="28"/>
          <w:lang w:val="uk-UA"/>
        </w:rPr>
        <w:t>управління</w:t>
      </w:r>
      <w:r w:rsidRPr="00B82802">
        <w:rPr>
          <w:sz w:val="28"/>
          <w:szCs w:val="28"/>
          <w:lang w:val="uk-UA"/>
        </w:rPr>
        <w:t xml:space="preserve"> побутови</w:t>
      </w:r>
      <w:r w:rsidR="00B82802" w:rsidRPr="00B82802">
        <w:rPr>
          <w:sz w:val="28"/>
          <w:szCs w:val="28"/>
          <w:lang w:val="uk-UA"/>
        </w:rPr>
        <w:t xml:space="preserve">ми </w:t>
      </w:r>
      <w:r w:rsidRPr="00B82802">
        <w:rPr>
          <w:sz w:val="28"/>
          <w:szCs w:val="28"/>
          <w:lang w:val="uk-UA"/>
        </w:rPr>
        <w:t>відход</w:t>
      </w:r>
      <w:r w:rsidR="00B82802" w:rsidRPr="00B82802">
        <w:rPr>
          <w:sz w:val="28"/>
          <w:szCs w:val="28"/>
          <w:lang w:val="uk-UA"/>
        </w:rPr>
        <w:t>ами</w:t>
      </w:r>
      <w:r w:rsidRPr="00B82802">
        <w:rPr>
          <w:sz w:val="28"/>
          <w:szCs w:val="28"/>
          <w:lang w:val="uk-UA"/>
        </w:rPr>
        <w:t xml:space="preserve"> за розрахунками підприємств склала </w:t>
      </w:r>
      <w:r w:rsidR="00B82802" w:rsidRPr="00B82802">
        <w:rPr>
          <w:sz w:val="28"/>
          <w:szCs w:val="28"/>
          <w:lang w:val="uk-UA"/>
        </w:rPr>
        <w:t>59</w:t>
      </w:r>
      <w:r w:rsidRPr="00B82802">
        <w:rPr>
          <w:sz w:val="28"/>
          <w:szCs w:val="28"/>
          <w:lang w:val="uk-UA"/>
        </w:rPr>
        <w:t xml:space="preserve"> млн.</w:t>
      </w:r>
      <w:r w:rsidR="00E03801" w:rsidRPr="00B82802">
        <w:rPr>
          <w:sz w:val="28"/>
          <w:szCs w:val="28"/>
          <w:lang w:val="uk-UA"/>
        </w:rPr>
        <w:t xml:space="preserve"> </w:t>
      </w:r>
      <w:r w:rsidRPr="00B82802">
        <w:rPr>
          <w:sz w:val="28"/>
          <w:szCs w:val="28"/>
          <w:lang w:val="uk-UA"/>
        </w:rPr>
        <w:t>грн., а фактично відшкодовано</w:t>
      </w:r>
      <w:r w:rsidR="007F4243" w:rsidRPr="00B82802">
        <w:rPr>
          <w:sz w:val="28"/>
          <w:szCs w:val="28"/>
          <w:lang w:val="uk-UA"/>
        </w:rPr>
        <w:t xml:space="preserve"> </w:t>
      </w:r>
      <w:r w:rsidR="00B82802" w:rsidRPr="00B82802">
        <w:rPr>
          <w:sz w:val="28"/>
          <w:szCs w:val="28"/>
          <w:lang w:val="uk-UA"/>
        </w:rPr>
        <w:t>5</w:t>
      </w:r>
      <w:r w:rsidR="00D40440" w:rsidRPr="00B82802">
        <w:rPr>
          <w:sz w:val="28"/>
          <w:szCs w:val="28"/>
          <w:lang w:val="uk-UA"/>
        </w:rPr>
        <w:t>7</w:t>
      </w:r>
      <w:r w:rsidR="007F4243" w:rsidRPr="00B82802">
        <w:rPr>
          <w:sz w:val="28"/>
          <w:szCs w:val="28"/>
          <w:lang w:val="uk-UA"/>
        </w:rPr>
        <w:t> </w:t>
      </w:r>
      <w:r w:rsidRPr="00B82802">
        <w:rPr>
          <w:sz w:val="28"/>
          <w:szCs w:val="28"/>
          <w:lang w:val="uk-UA"/>
        </w:rPr>
        <w:t>млн. грн. (</w:t>
      </w:r>
      <w:r w:rsidR="00B82802" w:rsidRPr="00B82802">
        <w:rPr>
          <w:sz w:val="28"/>
          <w:szCs w:val="28"/>
          <w:lang w:val="uk-UA"/>
        </w:rPr>
        <w:t>95</w:t>
      </w:r>
      <w:r w:rsidRPr="00B82802">
        <w:rPr>
          <w:sz w:val="28"/>
          <w:szCs w:val="28"/>
          <w:lang w:val="uk-UA"/>
        </w:rPr>
        <w:t>%).</w:t>
      </w:r>
    </w:p>
    <w:p w:rsidR="001604B0" w:rsidRPr="005E552D" w:rsidRDefault="001604B0" w:rsidP="004756A8">
      <w:pPr>
        <w:tabs>
          <w:tab w:val="left" w:pos="851"/>
        </w:tabs>
        <w:ind w:firstLine="709"/>
        <w:jc w:val="both"/>
        <w:rPr>
          <w:sz w:val="28"/>
          <w:szCs w:val="28"/>
          <w:lang w:val="uk-UA"/>
        </w:rPr>
      </w:pPr>
      <w:r w:rsidRPr="005E552D">
        <w:rPr>
          <w:sz w:val="28"/>
          <w:szCs w:val="28"/>
          <w:lang w:val="uk-UA"/>
        </w:rPr>
        <w:t xml:space="preserve">На дотаційне фінансування </w:t>
      </w:r>
      <w:r w:rsidR="005E552D" w:rsidRPr="008929C0">
        <w:rPr>
          <w:sz w:val="28"/>
          <w:szCs w:val="28"/>
          <w:lang w:val="uk-UA"/>
        </w:rPr>
        <w:t xml:space="preserve">сфери управління побутовими відходами </w:t>
      </w:r>
      <w:r w:rsidRPr="005E552D">
        <w:rPr>
          <w:sz w:val="28"/>
          <w:szCs w:val="28"/>
          <w:lang w:val="uk-UA"/>
        </w:rPr>
        <w:t xml:space="preserve">у </w:t>
      </w:r>
      <w:r w:rsidR="00597A7A" w:rsidRPr="005E552D">
        <w:rPr>
          <w:sz w:val="28"/>
          <w:szCs w:val="28"/>
          <w:lang w:val="uk-UA"/>
        </w:rPr>
        <w:t>202</w:t>
      </w:r>
      <w:r w:rsidR="00B82802" w:rsidRPr="005E552D">
        <w:rPr>
          <w:sz w:val="28"/>
          <w:szCs w:val="28"/>
          <w:lang w:val="uk-UA"/>
        </w:rPr>
        <w:t>3</w:t>
      </w:r>
      <w:r w:rsidRPr="005E552D">
        <w:rPr>
          <w:sz w:val="28"/>
          <w:szCs w:val="28"/>
          <w:lang w:val="uk-UA"/>
        </w:rPr>
        <w:t xml:space="preserve"> році було виділено </w:t>
      </w:r>
      <w:r w:rsidR="00D40440" w:rsidRPr="005E552D">
        <w:rPr>
          <w:sz w:val="28"/>
          <w:szCs w:val="28"/>
          <w:lang w:val="uk-UA"/>
        </w:rPr>
        <w:t xml:space="preserve">майже </w:t>
      </w:r>
      <w:r w:rsidR="005E552D" w:rsidRPr="005E552D">
        <w:rPr>
          <w:sz w:val="28"/>
          <w:szCs w:val="28"/>
          <w:lang w:val="uk-UA"/>
        </w:rPr>
        <w:t>475</w:t>
      </w:r>
      <w:r w:rsidR="00D40440" w:rsidRPr="005E552D">
        <w:rPr>
          <w:sz w:val="28"/>
          <w:szCs w:val="28"/>
          <w:lang w:val="uk-UA"/>
        </w:rPr>
        <w:t xml:space="preserve"> млн</w:t>
      </w:r>
      <w:r w:rsidR="006C7051" w:rsidRPr="005E552D">
        <w:rPr>
          <w:sz w:val="28"/>
          <w:szCs w:val="28"/>
          <w:lang w:val="uk-UA"/>
        </w:rPr>
        <w:t>.</w:t>
      </w:r>
      <w:r w:rsidRPr="005E552D">
        <w:rPr>
          <w:sz w:val="28"/>
          <w:szCs w:val="28"/>
          <w:lang w:val="uk-UA"/>
        </w:rPr>
        <w:t xml:space="preserve"> гривень</w:t>
      </w:r>
      <w:r w:rsidR="00F8182A" w:rsidRPr="005E552D">
        <w:rPr>
          <w:sz w:val="28"/>
          <w:szCs w:val="28"/>
          <w:lang w:val="uk-UA"/>
        </w:rPr>
        <w:t xml:space="preserve">. </w:t>
      </w:r>
    </w:p>
    <w:p w:rsidR="00FC7BE7" w:rsidRPr="00E85B6F" w:rsidRDefault="00FC7BE7" w:rsidP="004756A8">
      <w:pPr>
        <w:tabs>
          <w:tab w:val="left" w:pos="851"/>
        </w:tabs>
        <w:ind w:firstLine="709"/>
        <w:jc w:val="both"/>
        <w:rPr>
          <w:sz w:val="28"/>
          <w:szCs w:val="28"/>
          <w:lang w:val="uk-UA"/>
        </w:rPr>
      </w:pPr>
      <w:r w:rsidRPr="00E85B6F">
        <w:rPr>
          <w:sz w:val="28"/>
          <w:szCs w:val="28"/>
          <w:lang w:val="uk-UA"/>
        </w:rPr>
        <w:t xml:space="preserve">Кредиторська заборгованість у сфері </w:t>
      </w:r>
      <w:r w:rsidR="00E85B6F" w:rsidRPr="00E85B6F">
        <w:rPr>
          <w:sz w:val="28"/>
          <w:szCs w:val="28"/>
          <w:lang w:val="uk-UA"/>
        </w:rPr>
        <w:t>управління</w:t>
      </w:r>
      <w:r w:rsidRPr="00E85B6F">
        <w:rPr>
          <w:sz w:val="28"/>
          <w:szCs w:val="28"/>
          <w:lang w:val="uk-UA"/>
        </w:rPr>
        <w:t xml:space="preserve"> побутовими відходами в 20</w:t>
      </w:r>
      <w:r w:rsidR="00597A7A" w:rsidRPr="00E85B6F">
        <w:rPr>
          <w:sz w:val="28"/>
          <w:szCs w:val="28"/>
          <w:lang w:val="uk-UA"/>
        </w:rPr>
        <w:t>2</w:t>
      </w:r>
      <w:r w:rsidR="00E85B6F" w:rsidRPr="00E85B6F">
        <w:rPr>
          <w:sz w:val="28"/>
          <w:szCs w:val="28"/>
          <w:lang w:val="uk-UA"/>
        </w:rPr>
        <w:t>3</w:t>
      </w:r>
      <w:r w:rsidRPr="00E85B6F">
        <w:rPr>
          <w:sz w:val="28"/>
          <w:szCs w:val="28"/>
          <w:lang w:val="uk-UA"/>
        </w:rPr>
        <w:t xml:space="preserve"> році скла</w:t>
      </w:r>
      <w:r w:rsidR="00B9680F" w:rsidRPr="00E85B6F">
        <w:rPr>
          <w:sz w:val="28"/>
          <w:szCs w:val="28"/>
          <w:lang w:val="uk-UA"/>
        </w:rPr>
        <w:t>ла</w:t>
      </w:r>
      <w:r w:rsidR="0007278B" w:rsidRPr="00E85B6F">
        <w:rPr>
          <w:sz w:val="28"/>
          <w:szCs w:val="28"/>
          <w:lang w:val="uk-UA"/>
        </w:rPr>
        <w:t xml:space="preserve"> </w:t>
      </w:r>
      <w:r w:rsidR="00D40440" w:rsidRPr="00E85B6F">
        <w:rPr>
          <w:sz w:val="28"/>
          <w:szCs w:val="28"/>
          <w:lang w:val="uk-UA"/>
        </w:rPr>
        <w:t>8</w:t>
      </w:r>
      <w:r w:rsidR="00E85B6F" w:rsidRPr="00E85B6F">
        <w:rPr>
          <w:sz w:val="28"/>
          <w:szCs w:val="28"/>
          <w:lang w:val="uk-UA"/>
        </w:rPr>
        <w:t>05</w:t>
      </w:r>
      <w:r w:rsidR="002A5994" w:rsidRPr="00E85B6F">
        <w:rPr>
          <w:sz w:val="28"/>
          <w:szCs w:val="28"/>
          <w:lang w:val="uk-UA"/>
        </w:rPr>
        <w:t xml:space="preserve"> </w:t>
      </w:r>
      <w:r w:rsidRPr="00E85B6F">
        <w:rPr>
          <w:sz w:val="28"/>
          <w:szCs w:val="28"/>
          <w:lang w:val="uk-UA"/>
        </w:rPr>
        <w:t xml:space="preserve">млн. грн., з них з оплати праці </w:t>
      </w:r>
      <w:r w:rsidR="00D40440" w:rsidRPr="00E85B6F">
        <w:rPr>
          <w:sz w:val="28"/>
          <w:szCs w:val="28"/>
          <w:lang w:val="uk-UA"/>
        </w:rPr>
        <w:t>понад</w:t>
      </w:r>
      <w:r w:rsidR="00597A7A" w:rsidRPr="00E85B6F">
        <w:rPr>
          <w:sz w:val="28"/>
          <w:szCs w:val="28"/>
          <w:lang w:val="uk-UA"/>
        </w:rPr>
        <w:t xml:space="preserve"> </w:t>
      </w:r>
      <w:r w:rsidR="00E85B6F" w:rsidRPr="00E85B6F">
        <w:rPr>
          <w:sz w:val="28"/>
          <w:szCs w:val="28"/>
          <w:lang w:val="uk-UA"/>
        </w:rPr>
        <w:t xml:space="preserve">73 </w:t>
      </w:r>
      <w:r w:rsidR="00055EFB" w:rsidRPr="00E85B6F">
        <w:rPr>
          <w:sz w:val="28"/>
          <w:szCs w:val="28"/>
          <w:lang w:val="uk-UA"/>
        </w:rPr>
        <w:t>млн. </w:t>
      </w:r>
      <w:r w:rsidRPr="00E85B6F">
        <w:rPr>
          <w:sz w:val="28"/>
          <w:szCs w:val="28"/>
          <w:lang w:val="uk-UA"/>
        </w:rPr>
        <w:t>грн.</w:t>
      </w:r>
    </w:p>
    <w:p w:rsidR="00FC7BE7" w:rsidRPr="00E85B6F" w:rsidRDefault="00FC7BE7" w:rsidP="004756A8">
      <w:pPr>
        <w:tabs>
          <w:tab w:val="left" w:pos="851"/>
        </w:tabs>
        <w:ind w:firstLine="709"/>
        <w:jc w:val="both"/>
        <w:rPr>
          <w:sz w:val="28"/>
          <w:szCs w:val="28"/>
          <w:lang w:val="uk-UA"/>
        </w:rPr>
      </w:pPr>
      <w:r w:rsidRPr="00E85B6F">
        <w:rPr>
          <w:sz w:val="28"/>
          <w:szCs w:val="28"/>
          <w:lang w:val="uk-UA"/>
        </w:rPr>
        <w:t>Дебіторська заборгованість у 20</w:t>
      </w:r>
      <w:r w:rsidR="00597A7A" w:rsidRPr="00E85B6F">
        <w:rPr>
          <w:sz w:val="28"/>
          <w:szCs w:val="28"/>
          <w:lang w:val="uk-UA"/>
        </w:rPr>
        <w:t>2</w:t>
      </w:r>
      <w:r w:rsidR="00E85B6F" w:rsidRPr="00E85B6F">
        <w:rPr>
          <w:sz w:val="28"/>
          <w:szCs w:val="28"/>
          <w:lang w:val="uk-UA"/>
        </w:rPr>
        <w:t>3</w:t>
      </w:r>
      <w:r w:rsidRPr="00E85B6F">
        <w:rPr>
          <w:sz w:val="28"/>
          <w:szCs w:val="28"/>
          <w:lang w:val="uk-UA"/>
        </w:rPr>
        <w:t xml:space="preserve"> році складає </w:t>
      </w:r>
      <w:r w:rsidR="00D40440" w:rsidRPr="00E85B6F">
        <w:rPr>
          <w:sz w:val="28"/>
          <w:szCs w:val="28"/>
          <w:lang w:val="uk-UA"/>
        </w:rPr>
        <w:t>2,</w:t>
      </w:r>
      <w:r w:rsidR="00E85B6F" w:rsidRPr="00E85B6F">
        <w:rPr>
          <w:sz w:val="28"/>
          <w:szCs w:val="28"/>
          <w:lang w:val="uk-UA"/>
        </w:rPr>
        <w:t>2</w:t>
      </w:r>
      <w:r w:rsidR="00D850FA" w:rsidRPr="00E85B6F">
        <w:rPr>
          <w:sz w:val="28"/>
          <w:szCs w:val="28"/>
          <w:lang w:val="uk-UA"/>
        </w:rPr>
        <w:t xml:space="preserve"> </w:t>
      </w:r>
      <w:r w:rsidRPr="00E85B6F">
        <w:rPr>
          <w:sz w:val="28"/>
          <w:szCs w:val="28"/>
          <w:lang w:val="uk-UA"/>
        </w:rPr>
        <w:t>мл</w:t>
      </w:r>
      <w:r w:rsidR="00916A96" w:rsidRPr="00E85B6F">
        <w:rPr>
          <w:sz w:val="28"/>
          <w:szCs w:val="28"/>
          <w:lang w:val="uk-UA"/>
        </w:rPr>
        <w:t>рд</w:t>
      </w:r>
      <w:r w:rsidRPr="00E85B6F">
        <w:rPr>
          <w:sz w:val="28"/>
          <w:szCs w:val="28"/>
          <w:lang w:val="uk-UA"/>
        </w:rPr>
        <w:t xml:space="preserve">. грн., з них заборгованість населення </w:t>
      </w:r>
      <w:r w:rsidR="00E85B6F" w:rsidRPr="00E85B6F">
        <w:rPr>
          <w:sz w:val="28"/>
          <w:szCs w:val="28"/>
          <w:lang w:val="uk-UA"/>
        </w:rPr>
        <w:t>майже</w:t>
      </w:r>
      <w:r w:rsidR="00B9680F" w:rsidRPr="00E85B6F">
        <w:rPr>
          <w:sz w:val="28"/>
          <w:szCs w:val="28"/>
          <w:lang w:val="uk-UA"/>
        </w:rPr>
        <w:t xml:space="preserve"> 1</w:t>
      </w:r>
      <w:r w:rsidR="00D40440" w:rsidRPr="00E85B6F">
        <w:rPr>
          <w:sz w:val="28"/>
          <w:szCs w:val="28"/>
          <w:lang w:val="uk-UA"/>
        </w:rPr>
        <w:t>,8</w:t>
      </w:r>
      <w:r w:rsidRPr="00E85B6F">
        <w:rPr>
          <w:sz w:val="28"/>
          <w:szCs w:val="28"/>
          <w:lang w:val="uk-UA"/>
        </w:rPr>
        <w:t xml:space="preserve"> </w:t>
      </w:r>
      <w:r w:rsidR="00916A96" w:rsidRPr="00E85B6F">
        <w:rPr>
          <w:sz w:val="28"/>
          <w:szCs w:val="28"/>
          <w:lang w:val="uk-UA"/>
        </w:rPr>
        <w:t>млрд</w:t>
      </w:r>
      <w:r w:rsidRPr="00E85B6F">
        <w:rPr>
          <w:sz w:val="28"/>
          <w:szCs w:val="28"/>
          <w:lang w:val="uk-UA"/>
        </w:rPr>
        <w:t xml:space="preserve">. грн., бюджетних організацій – </w:t>
      </w:r>
      <w:r w:rsidR="00310B92" w:rsidRPr="00E85B6F">
        <w:rPr>
          <w:sz w:val="28"/>
          <w:szCs w:val="28"/>
          <w:lang w:val="uk-UA"/>
        </w:rPr>
        <w:t>0,</w:t>
      </w:r>
      <w:r w:rsidR="00D40440" w:rsidRPr="00E85B6F">
        <w:rPr>
          <w:sz w:val="28"/>
          <w:szCs w:val="28"/>
          <w:lang w:val="uk-UA"/>
        </w:rPr>
        <w:t>0</w:t>
      </w:r>
      <w:r w:rsidR="00E85B6F" w:rsidRPr="00E85B6F">
        <w:rPr>
          <w:sz w:val="28"/>
          <w:szCs w:val="28"/>
          <w:lang w:val="uk-UA"/>
        </w:rPr>
        <w:t>5</w:t>
      </w:r>
      <w:r w:rsidR="00D40440" w:rsidRPr="00E85B6F">
        <w:rPr>
          <w:sz w:val="28"/>
          <w:szCs w:val="28"/>
          <w:lang w:val="uk-UA"/>
        </w:rPr>
        <w:t>9</w:t>
      </w:r>
      <w:r w:rsidR="00055EFB" w:rsidRPr="00E85B6F">
        <w:rPr>
          <w:sz w:val="28"/>
          <w:szCs w:val="28"/>
          <w:lang w:val="en-US"/>
        </w:rPr>
        <w:t> </w:t>
      </w:r>
      <w:r w:rsidRPr="00E85B6F">
        <w:rPr>
          <w:sz w:val="28"/>
          <w:szCs w:val="28"/>
          <w:lang w:val="uk-UA"/>
        </w:rPr>
        <w:t>мл</w:t>
      </w:r>
      <w:r w:rsidR="00916A96" w:rsidRPr="00E85B6F">
        <w:rPr>
          <w:sz w:val="28"/>
          <w:szCs w:val="28"/>
          <w:lang w:val="uk-UA"/>
        </w:rPr>
        <w:t>рд</w:t>
      </w:r>
      <w:r w:rsidRPr="00E85B6F">
        <w:rPr>
          <w:sz w:val="28"/>
          <w:szCs w:val="28"/>
          <w:lang w:val="uk-UA"/>
        </w:rPr>
        <w:t>. грн.</w:t>
      </w:r>
    </w:p>
    <w:p w:rsidR="00100303" w:rsidRPr="00100303" w:rsidRDefault="0083730A" w:rsidP="004F0CA2">
      <w:pPr>
        <w:tabs>
          <w:tab w:val="left" w:pos="851"/>
        </w:tabs>
        <w:ind w:firstLine="709"/>
        <w:jc w:val="both"/>
        <w:rPr>
          <w:sz w:val="28"/>
          <w:szCs w:val="28"/>
          <w:lang w:val="uk-UA"/>
        </w:rPr>
      </w:pPr>
      <w:r w:rsidRPr="00100303">
        <w:rPr>
          <w:sz w:val="28"/>
          <w:szCs w:val="28"/>
          <w:lang w:val="uk-UA"/>
        </w:rPr>
        <w:t xml:space="preserve">На законодавчому рівні до відання виконавчих органів сільських, селищних, міських рад належить </w:t>
      </w:r>
      <w:r w:rsidR="00100303" w:rsidRPr="00100303">
        <w:rPr>
          <w:sz w:val="28"/>
          <w:szCs w:val="28"/>
          <w:lang w:val="uk-UA"/>
        </w:rPr>
        <w:t> організація управління побутовими відходами, запровадження роздільного збирання побутових відходів та забезпечення виконання цільових показників щодо підготовки для повторного використання та рециклінгу побутових відходів;</w:t>
      </w:r>
      <w:r w:rsidR="00100303" w:rsidRPr="00100303">
        <w:rPr>
          <w:sz w:val="28"/>
          <w:szCs w:val="28"/>
          <w:lang w:val="uk-UA"/>
        </w:rPr>
        <w:t xml:space="preserve"> </w:t>
      </w:r>
      <w:r w:rsidR="00100303" w:rsidRPr="00100303">
        <w:rPr>
          <w:sz w:val="28"/>
          <w:szCs w:val="28"/>
          <w:lang w:val="uk-UA"/>
        </w:rPr>
        <w:t>встановлення тарифу на послугу з управління побутовими відходами та тарифів на збирання, перевезення, відновлення та видалення побутових відходів як окремих його складових</w:t>
      </w:r>
      <w:r w:rsidR="00100303" w:rsidRPr="00100303">
        <w:rPr>
          <w:sz w:val="28"/>
          <w:szCs w:val="28"/>
          <w:lang w:val="uk-UA"/>
        </w:rPr>
        <w:t>.</w:t>
      </w:r>
    </w:p>
    <w:p w:rsidR="00100303" w:rsidRPr="00100303" w:rsidRDefault="00100303" w:rsidP="00100303">
      <w:pPr>
        <w:tabs>
          <w:tab w:val="left" w:pos="851"/>
        </w:tabs>
        <w:ind w:firstLine="709"/>
        <w:jc w:val="both"/>
        <w:rPr>
          <w:sz w:val="28"/>
          <w:szCs w:val="28"/>
          <w:lang w:val="uk-UA"/>
        </w:rPr>
      </w:pPr>
      <w:r>
        <w:rPr>
          <w:sz w:val="28"/>
          <w:szCs w:val="28"/>
          <w:lang w:val="uk-UA"/>
        </w:rPr>
        <w:t>На виконання вимог</w:t>
      </w:r>
      <w:r w:rsidRPr="00100303">
        <w:rPr>
          <w:sz w:val="28"/>
          <w:szCs w:val="28"/>
          <w:lang w:val="uk-UA"/>
        </w:rPr>
        <w:t xml:space="preserve"> Закону України «Про управління відходами» (набрання чинності 09.07.2023)</w:t>
      </w:r>
      <w:r w:rsidRPr="00100303">
        <w:rPr>
          <w:sz w:val="28"/>
          <w:szCs w:val="28"/>
          <w:lang w:val="uk-UA"/>
        </w:rPr>
        <w:t xml:space="preserve"> </w:t>
      </w:r>
      <w:r w:rsidRPr="00100303">
        <w:rPr>
          <w:sz w:val="28"/>
          <w:szCs w:val="28"/>
          <w:lang w:val="uk-UA"/>
        </w:rPr>
        <w:t>Міністерством у 2023 році здійснено розроблення та прийняття відповідних нормативно-правових актів:</w:t>
      </w:r>
    </w:p>
    <w:p w:rsidR="00100303" w:rsidRPr="00100303" w:rsidRDefault="00100303" w:rsidP="00100303">
      <w:pPr>
        <w:tabs>
          <w:tab w:val="left" w:pos="851"/>
        </w:tabs>
        <w:ind w:firstLine="709"/>
        <w:jc w:val="both"/>
        <w:rPr>
          <w:sz w:val="28"/>
          <w:szCs w:val="28"/>
          <w:lang w:val="uk-UA"/>
        </w:rPr>
      </w:pPr>
      <w:r w:rsidRPr="00100303">
        <w:rPr>
          <w:sz w:val="28"/>
          <w:szCs w:val="28"/>
          <w:lang w:val="uk-UA"/>
        </w:rPr>
        <w:t>постанова Кабінету Міністрів України від 07.07.2023 № 695 «Деякі питання виконання інвестиційних програм у сфері управління побутовими відходами»;</w:t>
      </w:r>
    </w:p>
    <w:p w:rsidR="00100303" w:rsidRPr="00100303" w:rsidRDefault="00100303" w:rsidP="00100303">
      <w:pPr>
        <w:tabs>
          <w:tab w:val="left" w:pos="851"/>
        </w:tabs>
        <w:ind w:firstLine="709"/>
        <w:jc w:val="both"/>
        <w:rPr>
          <w:sz w:val="28"/>
          <w:szCs w:val="28"/>
          <w:lang w:val="uk-UA"/>
        </w:rPr>
      </w:pPr>
      <w:r w:rsidRPr="00100303">
        <w:rPr>
          <w:sz w:val="28"/>
          <w:szCs w:val="28"/>
          <w:lang w:val="uk-UA"/>
        </w:rPr>
        <w:t xml:space="preserve">постанова Кабінету Міністрів України від 14.07.2023 № 721 «Про затвердження Порядку зарахування коштів на спеціальні рахунки для виконання інвестиційних програм у сфері управління побутовими відходами, використання зазначених коштів і здійснення контролю за їх витрачанням»; </w:t>
      </w:r>
    </w:p>
    <w:p w:rsidR="00100303" w:rsidRPr="00100303" w:rsidRDefault="00100303" w:rsidP="00100303">
      <w:pPr>
        <w:tabs>
          <w:tab w:val="left" w:pos="851"/>
        </w:tabs>
        <w:ind w:firstLine="709"/>
        <w:jc w:val="both"/>
        <w:rPr>
          <w:sz w:val="28"/>
          <w:szCs w:val="28"/>
          <w:lang w:val="uk-UA"/>
        </w:rPr>
      </w:pPr>
      <w:r w:rsidRPr="00100303">
        <w:rPr>
          <w:sz w:val="28"/>
          <w:szCs w:val="28"/>
          <w:lang w:val="uk-UA"/>
        </w:rPr>
        <w:t xml:space="preserve">постанова Кабінету Міністрів України від 18.07.2023 № 733 «Про внесення до деяких постанов Кабінету Міністрів України змін щодо питань управління побутовими відходами»; </w:t>
      </w:r>
    </w:p>
    <w:p w:rsidR="00100303" w:rsidRPr="00100303" w:rsidRDefault="00100303" w:rsidP="00100303">
      <w:pPr>
        <w:tabs>
          <w:tab w:val="left" w:pos="851"/>
        </w:tabs>
        <w:ind w:firstLine="709"/>
        <w:jc w:val="both"/>
        <w:rPr>
          <w:sz w:val="28"/>
          <w:szCs w:val="28"/>
          <w:lang w:val="uk-UA"/>
        </w:rPr>
      </w:pPr>
      <w:r w:rsidRPr="00100303">
        <w:rPr>
          <w:sz w:val="28"/>
          <w:szCs w:val="28"/>
          <w:lang w:val="uk-UA"/>
        </w:rPr>
        <w:t>постанова Кабінету Міністрів України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p>
    <w:p w:rsidR="00100303" w:rsidRPr="00100303" w:rsidRDefault="00100303" w:rsidP="00100303">
      <w:pPr>
        <w:tabs>
          <w:tab w:val="left" w:pos="851"/>
        </w:tabs>
        <w:ind w:firstLine="709"/>
        <w:jc w:val="both"/>
        <w:rPr>
          <w:sz w:val="28"/>
          <w:szCs w:val="28"/>
          <w:lang w:val="uk-UA"/>
        </w:rPr>
      </w:pPr>
      <w:r w:rsidRPr="00100303">
        <w:rPr>
          <w:sz w:val="28"/>
          <w:szCs w:val="28"/>
          <w:lang w:val="uk-UA"/>
        </w:rPr>
        <w:t>постанова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w:t>
      </w:r>
    </w:p>
    <w:p w:rsidR="00100303" w:rsidRPr="00100303" w:rsidRDefault="00100303" w:rsidP="00100303">
      <w:pPr>
        <w:tabs>
          <w:tab w:val="left" w:pos="851"/>
        </w:tabs>
        <w:ind w:firstLine="709"/>
        <w:jc w:val="both"/>
        <w:rPr>
          <w:sz w:val="28"/>
          <w:szCs w:val="28"/>
          <w:lang w:val="uk-UA"/>
        </w:rPr>
      </w:pPr>
      <w:r w:rsidRPr="00100303">
        <w:rPr>
          <w:sz w:val="28"/>
          <w:szCs w:val="28"/>
          <w:lang w:val="uk-UA"/>
        </w:rPr>
        <w:lastRenderedPageBreak/>
        <w:t>постанова Кабінету Міністрів України від 05.09.2023 № 941 «Про затвердження порядку визначення суб’єктів господарювання, які здійснюють відновлення та видалення побутових відходів»;</w:t>
      </w:r>
    </w:p>
    <w:p w:rsidR="00100303" w:rsidRPr="00100303" w:rsidRDefault="00100303" w:rsidP="00100303">
      <w:pPr>
        <w:tabs>
          <w:tab w:val="left" w:pos="851"/>
        </w:tabs>
        <w:ind w:firstLine="709"/>
        <w:jc w:val="both"/>
        <w:rPr>
          <w:sz w:val="28"/>
          <w:szCs w:val="28"/>
          <w:lang w:val="uk-UA"/>
        </w:rPr>
      </w:pPr>
      <w:r w:rsidRPr="00100303">
        <w:rPr>
          <w:sz w:val="28"/>
          <w:szCs w:val="28"/>
          <w:lang w:val="uk-UA"/>
        </w:rPr>
        <w:t>постанова Кабінету Міністрів України від 26.09.2023 № 1031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p>
    <w:p w:rsidR="00100303" w:rsidRPr="00100303" w:rsidRDefault="00100303" w:rsidP="00100303">
      <w:pPr>
        <w:tabs>
          <w:tab w:val="left" w:pos="851"/>
        </w:tabs>
        <w:ind w:firstLine="709"/>
        <w:jc w:val="both"/>
        <w:rPr>
          <w:sz w:val="28"/>
          <w:szCs w:val="28"/>
          <w:lang w:val="uk-UA"/>
        </w:rPr>
      </w:pPr>
      <w:hyperlink r:id="rId7" w:history="1">
        <w:r w:rsidRPr="00100303">
          <w:rPr>
            <w:sz w:val="28"/>
            <w:szCs w:val="28"/>
            <w:lang w:val="uk-UA"/>
          </w:rPr>
          <w:t>наказ Мінінфраструктури від 13.06.2023 № 489 «Про затвердження Правил компостування біовідходів їх утворювачами на присадибних, дачних і садових ділянках»</w:t>
        </w:r>
      </w:hyperlink>
      <w:r w:rsidRPr="00100303">
        <w:rPr>
          <w:sz w:val="28"/>
          <w:szCs w:val="28"/>
          <w:lang w:val="uk-UA"/>
        </w:rPr>
        <w:t xml:space="preserve"> зареєстровано в Мін’юсті 27.07.2023 за №1271/40327;</w:t>
      </w:r>
    </w:p>
    <w:p w:rsidR="00100303" w:rsidRPr="00100303" w:rsidRDefault="00100303" w:rsidP="00100303">
      <w:pPr>
        <w:tabs>
          <w:tab w:val="left" w:pos="851"/>
        </w:tabs>
        <w:ind w:firstLine="709"/>
        <w:jc w:val="both"/>
        <w:rPr>
          <w:sz w:val="28"/>
          <w:szCs w:val="28"/>
          <w:lang w:val="uk-UA"/>
        </w:rPr>
      </w:pPr>
      <w:r w:rsidRPr="00100303">
        <w:rPr>
          <w:sz w:val="28"/>
          <w:szCs w:val="28"/>
          <w:lang w:val="uk-UA"/>
        </w:rPr>
        <w:t>наказ Мінінфраструктури від 08.09.2023 № 800 «Про затвердження Порядку розроблення, погодження та затвердження інвестиційних програм суб’єктів господарювання у сфері управління побутовими відходами» зареєстровано в Міністерстві юстиції України 18.10.2023 за № 1820/40876.;</w:t>
      </w:r>
    </w:p>
    <w:p w:rsidR="00100303" w:rsidRPr="00100303" w:rsidRDefault="00100303" w:rsidP="00100303">
      <w:pPr>
        <w:tabs>
          <w:tab w:val="left" w:pos="851"/>
        </w:tabs>
        <w:ind w:firstLine="709"/>
        <w:jc w:val="both"/>
        <w:rPr>
          <w:sz w:val="28"/>
          <w:szCs w:val="28"/>
          <w:lang w:val="uk-UA"/>
        </w:rPr>
      </w:pPr>
      <w:r w:rsidRPr="00100303">
        <w:rPr>
          <w:sz w:val="28"/>
          <w:szCs w:val="28"/>
          <w:lang w:val="uk-UA"/>
        </w:rPr>
        <w:t xml:space="preserve">наказ Мінінфраструктури від 30.11.2023 № 1087 «Про внесення змін до наказу Міністерства з питань житлово-комунального господарства України від 30 липня 2010 року № 259» зареєстровано в Міністерстві юстиції України 23.01.2024 за № 115/41460; </w:t>
      </w:r>
    </w:p>
    <w:p w:rsidR="00100303" w:rsidRPr="00100303" w:rsidRDefault="00100303" w:rsidP="00100303">
      <w:pPr>
        <w:tabs>
          <w:tab w:val="left" w:pos="851"/>
        </w:tabs>
        <w:ind w:firstLine="709"/>
        <w:jc w:val="both"/>
        <w:rPr>
          <w:sz w:val="28"/>
          <w:szCs w:val="28"/>
          <w:lang w:val="uk-UA"/>
        </w:rPr>
      </w:pPr>
      <w:r w:rsidRPr="00100303">
        <w:rPr>
          <w:sz w:val="28"/>
          <w:szCs w:val="28"/>
          <w:lang w:val="uk-UA"/>
        </w:rPr>
        <w:t>наказ Мінінфраструктури від 13.12.2023 № 1130 «Про затвердження Методики роздільного збирання побутових відходів» зареєстровано в Міністерстві юстиції України 02.02.2024 за № 168/41513.</w:t>
      </w:r>
    </w:p>
    <w:p w:rsidR="00100303" w:rsidRPr="00215379" w:rsidRDefault="00100303" w:rsidP="00215379">
      <w:pPr>
        <w:tabs>
          <w:tab w:val="left" w:pos="851"/>
        </w:tabs>
        <w:ind w:firstLine="709"/>
        <w:jc w:val="both"/>
        <w:rPr>
          <w:sz w:val="28"/>
          <w:szCs w:val="28"/>
          <w:lang w:val="uk-UA"/>
        </w:rPr>
      </w:pPr>
      <w:r w:rsidRPr="00215379">
        <w:rPr>
          <w:sz w:val="28"/>
          <w:szCs w:val="28"/>
          <w:lang w:val="uk-UA"/>
        </w:rPr>
        <w:t xml:space="preserve">З метою створення системи збирання та рециклінгу відходів упаковки і зменшення остаточного видалення таких відходів на полігони, Кабінетом Міністрів України подано до Верховної Ради України проект Закону України «Про упаковку та відходи упаковки» (реєстр. № 10066  від 18  вересня 2023 р.). Запровадження на законодавчому рівні основних європейських підходів та принципів в українське законодавство, зокрема принципу розширеної відповідальності виробника, сприятиме виробникам упаковки та товарів в упаковці надавати фінансову та технічну підтримку органам місцевого самоврядування в організації роздільного збирання побутових відходів та проведення </w:t>
      </w:r>
      <w:proofErr w:type="spellStart"/>
      <w:r w:rsidRPr="00215379">
        <w:rPr>
          <w:sz w:val="28"/>
          <w:szCs w:val="28"/>
          <w:lang w:val="uk-UA"/>
        </w:rPr>
        <w:t>просвітницько</w:t>
      </w:r>
      <w:proofErr w:type="spellEnd"/>
      <w:r w:rsidRPr="00215379">
        <w:rPr>
          <w:sz w:val="28"/>
          <w:szCs w:val="28"/>
          <w:lang w:val="uk-UA"/>
        </w:rPr>
        <w:t>-інформаційної роботи з населенням.</w:t>
      </w:r>
    </w:p>
    <w:p w:rsidR="00100303" w:rsidRPr="00215379" w:rsidRDefault="00100303" w:rsidP="00215379">
      <w:pPr>
        <w:tabs>
          <w:tab w:val="left" w:pos="851"/>
        </w:tabs>
        <w:ind w:firstLine="709"/>
        <w:jc w:val="both"/>
        <w:rPr>
          <w:sz w:val="28"/>
          <w:szCs w:val="28"/>
          <w:lang w:val="uk-UA"/>
        </w:rPr>
      </w:pPr>
    </w:p>
    <w:p w:rsidR="00110907" w:rsidRPr="00867D33" w:rsidRDefault="00110907" w:rsidP="004F0CA2">
      <w:pPr>
        <w:ind w:firstLine="709"/>
        <w:jc w:val="both"/>
        <w:rPr>
          <w:sz w:val="28"/>
          <w:szCs w:val="28"/>
          <w:lang w:val="uk-UA"/>
        </w:rPr>
      </w:pPr>
    </w:p>
    <w:sectPr w:rsidR="00110907" w:rsidRPr="00867D33" w:rsidSect="00802B10">
      <w:footerReference w:type="even" r:id="rId8"/>
      <w:footerReference w:type="default" r:id="rId9"/>
      <w:pgSz w:w="11906" w:h="16838"/>
      <w:pgMar w:top="992" w:right="851" w:bottom="851"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FA" w:rsidRDefault="00B30CFA">
      <w:r>
        <w:separator/>
      </w:r>
    </w:p>
  </w:endnote>
  <w:endnote w:type="continuationSeparator" w:id="0">
    <w:p w:rsidR="00B30CFA" w:rsidRDefault="00B3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4C" w:rsidRDefault="009B3EAA">
    <w:pPr>
      <w:pStyle w:val="a6"/>
      <w:framePr w:wrap="around" w:vAnchor="text" w:hAnchor="margin" w:xAlign="center" w:y="1"/>
      <w:rPr>
        <w:rStyle w:val="a7"/>
      </w:rPr>
    </w:pPr>
    <w:r>
      <w:rPr>
        <w:rStyle w:val="a7"/>
      </w:rPr>
      <w:fldChar w:fldCharType="begin"/>
    </w:r>
    <w:r w:rsidR="009F3B4C">
      <w:rPr>
        <w:rStyle w:val="a7"/>
      </w:rPr>
      <w:instrText xml:space="preserve">PAGE  </w:instrText>
    </w:r>
    <w:r>
      <w:rPr>
        <w:rStyle w:val="a7"/>
      </w:rPr>
      <w:fldChar w:fldCharType="end"/>
    </w:r>
  </w:p>
  <w:p w:rsidR="009F3B4C" w:rsidRDefault="009F3B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4C" w:rsidRDefault="009F3B4C">
    <w:pPr>
      <w:pStyle w:val="a6"/>
      <w:framePr w:wrap="around" w:vAnchor="text" w:hAnchor="margin" w:xAlign="center" w:y="1"/>
      <w:rPr>
        <w:rStyle w:val="a7"/>
      </w:rPr>
    </w:pPr>
  </w:p>
  <w:p w:rsidR="009F3B4C" w:rsidRDefault="009F3B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FA" w:rsidRDefault="00B30CFA">
      <w:r>
        <w:separator/>
      </w:r>
    </w:p>
  </w:footnote>
  <w:footnote w:type="continuationSeparator" w:id="0">
    <w:p w:rsidR="00B30CFA" w:rsidRDefault="00B3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811E0"/>
    <w:multiLevelType w:val="multilevel"/>
    <w:tmpl w:val="E3C46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46930"/>
    <w:multiLevelType w:val="hybridMultilevel"/>
    <w:tmpl w:val="CB76F268"/>
    <w:lvl w:ilvl="0" w:tplc="05EC8EFC">
      <w:start w:val="1"/>
      <w:numFmt w:val="decimal"/>
      <w:suff w:val="space"/>
      <w:lvlText w:val="%1."/>
      <w:lvlJc w:val="left"/>
      <w:pPr>
        <w:ind w:left="624" w:hanging="57"/>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42E5ADB"/>
    <w:multiLevelType w:val="singleLevel"/>
    <w:tmpl w:val="7BC47002"/>
    <w:lvl w:ilvl="0">
      <w:numFmt w:val="bullet"/>
      <w:lvlText w:val="-"/>
      <w:lvlJc w:val="left"/>
      <w:pPr>
        <w:tabs>
          <w:tab w:val="num" w:pos="1211"/>
        </w:tabs>
        <w:ind w:left="1211" w:hanging="360"/>
      </w:pPr>
      <w:rPr>
        <w:rFonts w:ascii="Times New Roman" w:hAnsi="Times New Roman" w:hint="default"/>
      </w:rPr>
    </w:lvl>
  </w:abstractNum>
  <w:abstractNum w:abstractNumId="4" w15:restartNumberingAfterBreak="0">
    <w:nsid w:val="4D574A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917358"/>
    <w:multiLevelType w:val="multilevel"/>
    <w:tmpl w:val="A7BC4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1250A"/>
    <w:multiLevelType w:val="multilevel"/>
    <w:tmpl w:val="4336C8E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2E"/>
    <w:rsid w:val="00002A6C"/>
    <w:rsid w:val="000047DC"/>
    <w:rsid w:val="0001441F"/>
    <w:rsid w:val="00015436"/>
    <w:rsid w:val="000209AD"/>
    <w:rsid w:val="000212BE"/>
    <w:rsid w:val="00023AC2"/>
    <w:rsid w:val="00026DC6"/>
    <w:rsid w:val="000331EF"/>
    <w:rsid w:val="000332C9"/>
    <w:rsid w:val="00033CDF"/>
    <w:rsid w:val="00033D9B"/>
    <w:rsid w:val="0003551B"/>
    <w:rsid w:val="00042CAE"/>
    <w:rsid w:val="00050167"/>
    <w:rsid w:val="00050DF2"/>
    <w:rsid w:val="000543B5"/>
    <w:rsid w:val="00055EFB"/>
    <w:rsid w:val="00061184"/>
    <w:rsid w:val="00064DA3"/>
    <w:rsid w:val="00067621"/>
    <w:rsid w:val="00070112"/>
    <w:rsid w:val="0007116D"/>
    <w:rsid w:val="0007278B"/>
    <w:rsid w:val="00072C5D"/>
    <w:rsid w:val="00073CBB"/>
    <w:rsid w:val="00074624"/>
    <w:rsid w:val="000752C9"/>
    <w:rsid w:val="00075C15"/>
    <w:rsid w:val="00080863"/>
    <w:rsid w:val="000840E5"/>
    <w:rsid w:val="00087611"/>
    <w:rsid w:val="00087BCB"/>
    <w:rsid w:val="0009754A"/>
    <w:rsid w:val="000A10AF"/>
    <w:rsid w:val="000A1228"/>
    <w:rsid w:val="000A4C28"/>
    <w:rsid w:val="000A5D60"/>
    <w:rsid w:val="000B0047"/>
    <w:rsid w:val="000B06B5"/>
    <w:rsid w:val="000B0F76"/>
    <w:rsid w:val="000B16F9"/>
    <w:rsid w:val="000D0815"/>
    <w:rsid w:val="000D1065"/>
    <w:rsid w:val="000D160F"/>
    <w:rsid w:val="000D1837"/>
    <w:rsid w:val="000D4990"/>
    <w:rsid w:val="000F579F"/>
    <w:rsid w:val="00100303"/>
    <w:rsid w:val="00100BC1"/>
    <w:rsid w:val="00100E1E"/>
    <w:rsid w:val="00102F69"/>
    <w:rsid w:val="00103404"/>
    <w:rsid w:val="0010627D"/>
    <w:rsid w:val="00106770"/>
    <w:rsid w:val="00110907"/>
    <w:rsid w:val="00113D3B"/>
    <w:rsid w:val="00121557"/>
    <w:rsid w:val="00127F54"/>
    <w:rsid w:val="0013799B"/>
    <w:rsid w:val="00150B2D"/>
    <w:rsid w:val="00153069"/>
    <w:rsid w:val="00157FD1"/>
    <w:rsid w:val="001604B0"/>
    <w:rsid w:val="00162FEF"/>
    <w:rsid w:val="0016335B"/>
    <w:rsid w:val="0017509A"/>
    <w:rsid w:val="001767F7"/>
    <w:rsid w:val="0018765F"/>
    <w:rsid w:val="00191E11"/>
    <w:rsid w:val="00197C62"/>
    <w:rsid w:val="001A0EE5"/>
    <w:rsid w:val="001A1A94"/>
    <w:rsid w:val="001A2A29"/>
    <w:rsid w:val="001A331F"/>
    <w:rsid w:val="001A61B6"/>
    <w:rsid w:val="001B3704"/>
    <w:rsid w:val="001B6138"/>
    <w:rsid w:val="001B7142"/>
    <w:rsid w:val="001C3773"/>
    <w:rsid w:val="001C7A7C"/>
    <w:rsid w:val="001C7E30"/>
    <w:rsid w:val="001D2DB8"/>
    <w:rsid w:val="001D4CF6"/>
    <w:rsid w:val="001D5B16"/>
    <w:rsid w:val="001E08B8"/>
    <w:rsid w:val="001E0CD1"/>
    <w:rsid w:val="001E2DFB"/>
    <w:rsid w:val="001E5130"/>
    <w:rsid w:val="001E7DD0"/>
    <w:rsid w:val="001F2E91"/>
    <w:rsid w:val="001F370D"/>
    <w:rsid w:val="001F4D20"/>
    <w:rsid w:val="001F647F"/>
    <w:rsid w:val="0020152B"/>
    <w:rsid w:val="00201891"/>
    <w:rsid w:val="0021033E"/>
    <w:rsid w:val="00211CE4"/>
    <w:rsid w:val="00215379"/>
    <w:rsid w:val="00215AB9"/>
    <w:rsid w:val="00217982"/>
    <w:rsid w:val="00230594"/>
    <w:rsid w:val="0024080D"/>
    <w:rsid w:val="002447F3"/>
    <w:rsid w:val="002521E9"/>
    <w:rsid w:val="0025246F"/>
    <w:rsid w:val="0025400A"/>
    <w:rsid w:val="00257B4E"/>
    <w:rsid w:val="00260033"/>
    <w:rsid w:val="00271A23"/>
    <w:rsid w:val="00274565"/>
    <w:rsid w:val="00276221"/>
    <w:rsid w:val="00283A16"/>
    <w:rsid w:val="00283F50"/>
    <w:rsid w:val="00286F44"/>
    <w:rsid w:val="00291229"/>
    <w:rsid w:val="00297EBC"/>
    <w:rsid w:val="002A0B98"/>
    <w:rsid w:val="002A5994"/>
    <w:rsid w:val="002B41CC"/>
    <w:rsid w:val="002B4A23"/>
    <w:rsid w:val="002B6071"/>
    <w:rsid w:val="002B664A"/>
    <w:rsid w:val="002D23C6"/>
    <w:rsid w:val="002D264E"/>
    <w:rsid w:val="002D569A"/>
    <w:rsid w:val="002E24EA"/>
    <w:rsid w:val="002E5D5B"/>
    <w:rsid w:val="002F6E6C"/>
    <w:rsid w:val="00303DA4"/>
    <w:rsid w:val="00304B16"/>
    <w:rsid w:val="00310B92"/>
    <w:rsid w:val="00313239"/>
    <w:rsid w:val="00315A56"/>
    <w:rsid w:val="00315E3B"/>
    <w:rsid w:val="00317C3D"/>
    <w:rsid w:val="00323E75"/>
    <w:rsid w:val="00324A76"/>
    <w:rsid w:val="0033629A"/>
    <w:rsid w:val="00340A08"/>
    <w:rsid w:val="003505BD"/>
    <w:rsid w:val="00355B4D"/>
    <w:rsid w:val="00361F2A"/>
    <w:rsid w:val="003644FF"/>
    <w:rsid w:val="003722A6"/>
    <w:rsid w:val="00372F48"/>
    <w:rsid w:val="00387CBD"/>
    <w:rsid w:val="00387CC0"/>
    <w:rsid w:val="003A619F"/>
    <w:rsid w:val="003B10F3"/>
    <w:rsid w:val="003B26C5"/>
    <w:rsid w:val="003B5C2B"/>
    <w:rsid w:val="003B610A"/>
    <w:rsid w:val="003C2A60"/>
    <w:rsid w:val="003C3FBB"/>
    <w:rsid w:val="003C4E39"/>
    <w:rsid w:val="003D1739"/>
    <w:rsid w:val="003D59F8"/>
    <w:rsid w:val="003D6CBF"/>
    <w:rsid w:val="003E04B1"/>
    <w:rsid w:val="003E3897"/>
    <w:rsid w:val="003F134A"/>
    <w:rsid w:val="003F5ADC"/>
    <w:rsid w:val="003F728D"/>
    <w:rsid w:val="00402251"/>
    <w:rsid w:val="00402767"/>
    <w:rsid w:val="00407293"/>
    <w:rsid w:val="00426318"/>
    <w:rsid w:val="004304A3"/>
    <w:rsid w:val="00430A28"/>
    <w:rsid w:val="00434262"/>
    <w:rsid w:val="00435323"/>
    <w:rsid w:val="00435DF9"/>
    <w:rsid w:val="0043628D"/>
    <w:rsid w:val="0044543B"/>
    <w:rsid w:val="00445D6E"/>
    <w:rsid w:val="00450ADF"/>
    <w:rsid w:val="00450E42"/>
    <w:rsid w:val="0045748E"/>
    <w:rsid w:val="0046068F"/>
    <w:rsid w:val="00460E71"/>
    <w:rsid w:val="00466DAB"/>
    <w:rsid w:val="00470A88"/>
    <w:rsid w:val="00472393"/>
    <w:rsid w:val="00473CF4"/>
    <w:rsid w:val="004756A8"/>
    <w:rsid w:val="004776CC"/>
    <w:rsid w:val="00480CDE"/>
    <w:rsid w:val="00482D7E"/>
    <w:rsid w:val="004860C0"/>
    <w:rsid w:val="00495876"/>
    <w:rsid w:val="00495EC9"/>
    <w:rsid w:val="004A26A5"/>
    <w:rsid w:val="004A580F"/>
    <w:rsid w:val="004A6A63"/>
    <w:rsid w:val="004B2272"/>
    <w:rsid w:val="004C3897"/>
    <w:rsid w:val="004C4FB5"/>
    <w:rsid w:val="004D7271"/>
    <w:rsid w:val="004D734B"/>
    <w:rsid w:val="004D7B43"/>
    <w:rsid w:val="004E63EC"/>
    <w:rsid w:val="004E678C"/>
    <w:rsid w:val="004F012C"/>
    <w:rsid w:val="004F0CA2"/>
    <w:rsid w:val="004F31D4"/>
    <w:rsid w:val="004F5091"/>
    <w:rsid w:val="00501022"/>
    <w:rsid w:val="00504A24"/>
    <w:rsid w:val="005250B3"/>
    <w:rsid w:val="00530CF6"/>
    <w:rsid w:val="00530DD8"/>
    <w:rsid w:val="005363F3"/>
    <w:rsid w:val="00543267"/>
    <w:rsid w:val="00543C6B"/>
    <w:rsid w:val="00543EDD"/>
    <w:rsid w:val="005447E1"/>
    <w:rsid w:val="005548A1"/>
    <w:rsid w:val="005550C1"/>
    <w:rsid w:val="00556989"/>
    <w:rsid w:val="0056059C"/>
    <w:rsid w:val="0056387E"/>
    <w:rsid w:val="005717B2"/>
    <w:rsid w:val="00575708"/>
    <w:rsid w:val="00582D7F"/>
    <w:rsid w:val="00590EFD"/>
    <w:rsid w:val="00593032"/>
    <w:rsid w:val="00597A7A"/>
    <w:rsid w:val="005A0A62"/>
    <w:rsid w:val="005A154C"/>
    <w:rsid w:val="005B0EEC"/>
    <w:rsid w:val="005B3313"/>
    <w:rsid w:val="005B4C2B"/>
    <w:rsid w:val="005B60DC"/>
    <w:rsid w:val="005C6938"/>
    <w:rsid w:val="005D2837"/>
    <w:rsid w:val="005D6545"/>
    <w:rsid w:val="005D6557"/>
    <w:rsid w:val="005D7B71"/>
    <w:rsid w:val="005E1CF5"/>
    <w:rsid w:val="005E552D"/>
    <w:rsid w:val="005F3E59"/>
    <w:rsid w:val="005F43D0"/>
    <w:rsid w:val="005F5ABB"/>
    <w:rsid w:val="0060068C"/>
    <w:rsid w:val="00601529"/>
    <w:rsid w:val="006024CD"/>
    <w:rsid w:val="00602F35"/>
    <w:rsid w:val="006065AF"/>
    <w:rsid w:val="00614A4E"/>
    <w:rsid w:val="00615341"/>
    <w:rsid w:val="00621A00"/>
    <w:rsid w:val="00625931"/>
    <w:rsid w:val="0063494D"/>
    <w:rsid w:val="00634D46"/>
    <w:rsid w:val="0063762B"/>
    <w:rsid w:val="006473BD"/>
    <w:rsid w:val="00647B81"/>
    <w:rsid w:val="00650416"/>
    <w:rsid w:val="00651B73"/>
    <w:rsid w:val="00651DFC"/>
    <w:rsid w:val="00654380"/>
    <w:rsid w:val="00657286"/>
    <w:rsid w:val="00665C4B"/>
    <w:rsid w:val="006668FA"/>
    <w:rsid w:val="00667D7B"/>
    <w:rsid w:val="00675AA7"/>
    <w:rsid w:val="006768D2"/>
    <w:rsid w:val="0068036B"/>
    <w:rsid w:val="006852DB"/>
    <w:rsid w:val="00691F39"/>
    <w:rsid w:val="006944EF"/>
    <w:rsid w:val="006A26DB"/>
    <w:rsid w:val="006A4FDD"/>
    <w:rsid w:val="006A51D5"/>
    <w:rsid w:val="006B1302"/>
    <w:rsid w:val="006C32D9"/>
    <w:rsid w:val="006C5910"/>
    <w:rsid w:val="006C7051"/>
    <w:rsid w:val="006E3EA4"/>
    <w:rsid w:val="006E5E98"/>
    <w:rsid w:val="006F3CE4"/>
    <w:rsid w:val="006F5C47"/>
    <w:rsid w:val="006F7BCD"/>
    <w:rsid w:val="00702D74"/>
    <w:rsid w:val="0070419E"/>
    <w:rsid w:val="00704CEA"/>
    <w:rsid w:val="00716EE8"/>
    <w:rsid w:val="007174FE"/>
    <w:rsid w:val="00720788"/>
    <w:rsid w:val="0072115D"/>
    <w:rsid w:val="007419A7"/>
    <w:rsid w:val="007426C0"/>
    <w:rsid w:val="00742F5B"/>
    <w:rsid w:val="00744ED6"/>
    <w:rsid w:val="00746232"/>
    <w:rsid w:val="00747C7C"/>
    <w:rsid w:val="00751667"/>
    <w:rsid w:val="00755B28"/>
    <w:rsid w:val="00760984"/>
    <w:rsid w:val="00763DC7"/>
    <w:rsid w:val="00771C82"/>
    <w:rsid w:val="00776DEE"/>
    <w:rsid w:val="00777A33"/>
    <w:rsid w:val="00780800"/>
    <w:rsid w:val="00780CC6"/>
    <w:rsid w:val="007814A8"/>
    <w:rsid w:val="00782161"/>
    <w:rsid w:val="007971CF"/>
    <w:rsid w:val="007B11DA"/>
    <w:rsid w:val="007B183D"/>
    <w:rsid w:val="007B3C36"/>
    <w:rsid w:val="007B5291"/>
    <w:rsid w:val="007C4437"/>
    <w:rsid w:val="007D1004"/>
    <w:rsid w:val="007D1B3E"/>
    <w:rsid w:val="007D6407"/>
    <w:rsid w:val="007D6458"/>
    <w:rsid w:val="007D79FA"/>
    <w:rsid w:val="007E0F4A"/>
    <w:rsid w:val="007E16F7"/>
    <w:rsid w:val="007E40A2"/>
    <w:rsid w:val="007E612A"/>
    <w:rsid w:val="007E7C8A"/>
    <w:rsid w:val="007F0DF0"/>
    <w:rsid w:val="007F4243"/>
    <w:rsid w:val="007F5F1E"/>
    <w:rsid w:val="007F710B"/>
    <w:rsid w:val="007F771F"/>
    <w:rsid w:val="007F7921"/>
    <w:rsid w:val="00801EC6"/>
    <w:rsid w:val="00802B10"/>
    <w:rsid w:val="008105EF"/>
    <w:rsid w:val="008143E4"/>
    <w:rsid w:val="00815553"/>
    <w:rsid w:val="00823593"/>
    <w:rsid w:val="008253C6"/>
    <w:rsid w:val="0082677A"/>
    <w:rsid w:val="008319EB"/>
    <w:rsid w:val="00834B77"/>
    <w:rsid w:val="008365DE"/>
    <w:rsid w:val="0083730A"/>
    <w:rsid w:val="00847C7E"/>
    <w:rsid w:val="00850945"/>
    <w:rsid w:val="00853F8B"/>
    <w:rsid w:val="00861BF2"/>
    <w:rsid w:val="008647FD"/>
    <w:rsid w:val="00866916"/>
    <w:rsid w:val="00867D33"/>
    <w:rsid w:val="008746FD"/>
    <w:rsid w:val="00874D0E"/>
    <w:rsid w:val="0087627A"/>
    <w:rsid w:val="00876383"/>
    <w:rsid w:val="0089044A"/>
    <w:rsid w:val="00890D0C"/>
    <w:rsid w:val="008929C0"/>
    <w:rsid w:val="0089385E"/>
    <w:rsid w:val="00897437"/>
    <w:rsid w:val="008A117F"/>
    <w:rsid w:val="008A1631"/>
    <w:rsid w:val="008A1D27"/>
    <w:rsid w:val="008A727B"/>
    <w:rsid w:val="008A73C0"/>
    <w:rsid w:val="008B285A"/>
    <w:rsid w:val="008B38F1"/>
    <w:rsid w:val="008C102A"/>
    <w:rsid w:val="008C584F"/>
    <w:rsid w:val="008D4074"/>
    <w:rsid w:val="008D64F6"/>
    <w:rsid w:val="008D735E"/>
    <w:rsid w:val="008E1733"/>
    <w:rsid w:val="008F04D2"/>
    <w:rsid w:val="008F07CF"/>
    <w:rsid w:val="00900F56"/>
    <w:rsid w:val="0090782B"/>
    <w:rsid w:val="00910124"/>
    <w:rsid w:val="0091332D"/>
    <w:rsid w:val="00915838"/>
    <w:rsid w:val="009159C0"/>
    <w:rsid w:val="00916A96"/>
    <w:rsid w:val="0092222B"/>
    <w:rsid w:val="0092464C"/>
    <w:rsid w:val="00924BD1"/>
    <w:rsid w:val="00940206"/>
    <w:rsid w:val="00944DEE"/>
    <w:rsid w:val="009608DB"/>
    <w:rsid w:val="00964306"/>
    <w:rsid w:val="0097150D"/>
    <w:rsid w:val="0097542E"/>
    <w:rsid w:val="00976CBB"/>
    <w:rsid w:val="00977EA8"/>
    <w:rsid w:val="00987E44"/>
    <w:rsid w:val="009900B3"/>
    <w:rsid w:val="009901C1"/>
    <w:rsid w:val="00994C8A"/>
    <w:rsid w:val="009955CC"/>
    <w:rsid w:val="009A219F"/>
    <w:rsid w:val="009A2342"/>
    <w:rsid w:val="009A3C5C"/>
    <w:rsid w:val="009A75F4"/>
    <w:rsid w:val="009B0B59"/>
    <w:rsid w:val="009B3EAA"/>
    <w:rsid w:val="009B5369"/>
    <w:rsid w:val="009B7F31"/>
    <w:rsid w:val="009C14AE"/>
    <w:rsid w:val="009D0B37"/>
    <w:rsid w:val="009D5BE5"/>
    <w:rsid w:val="009D7212"/>
    <w:rsid w:val="009E1475"/>
    <w:rsid w:val="009E4B5B"/>
    <w:rsid w:val="009F0037"/>
    <w:rsid w:val="009F345C"/>
    <w:rsid w:val="009F3A23"/>
    <w:rsid w:val="009F3B4C"/>
    <w:rsid w:val="009F792F"/>
    <w:rsid w:val="00A0009A"/>
    <w:rsid w:val="00A123B1"/>
    <w:rsid w:val="00A12D70"/>
    <w:rsid w:val="00A17F74"/>
    <w:rsid w:val="00A21A43"/>
    <w:rsid w:val="00A26038"/>
    <w:rsid w:val="00A30873"/>
    <w:rsid w:val="00A30B7A"/>
    <w:rsid w:val="00A30E1B"/>
    <w:rsid w:val="00A33E7D"/>
    <w:rsid w:val="00A43144"/>
    <w:rsid w:val="00A4789D"/>
    <w:rsid w:val="00A521A9"/>
    <w:rsid w:val="00A53EBA"/>
    <w:rsid w:val="00A60EF1"/>
    <w:rsid w:val="00A671E1"/>
    <w:rsid w:val="00A70D8E"/>
    <w:rsid w:val="00A70E0D"/>
    <w:rsid w:val="00A8042A"/>
    <w:rsid w:val="00A80B3D"/>
    <w:rsid w:val="00A81D1F"/>
    <w:rsid w:val="00A83FEC"/>
    <w:rsid w:val="00A97DEC"/>
    <w:rsid w:val="00AA0D02"/>
    <w:rsid w:val="00AA26A5"/>
    <w:rsid w:val="00AA7EA6"/>
    <w:rsid w:val="00AB1133"/>
    <w:rsid w:val="00AB13EC"/>
    <w:rsid w:val="00AB222E"/>
    <w:rsid w:val="00AB557D"/>
    <w:rsid w:val="00AC38F8"/>
    <w:rsid w:val="00AC3C37"/>
    <w:rsid w:val="00AD4DCC"/>
    <w:rsid w:val="00AE17FA"/>
    <w:rsid w:val="00AE4E4B"/>
    <w:rsid w:val="00AE5382"/>
    <w:rsid w:val="00AE6BBB"/>
    <w:rsid w:val="00AF2120"/>
    <w:rsid w:val="00AF6FC4"/>
    <w:rsid w:val="00B0261D"/>
    <w:rsid w:val="00B02CC2"/>
    <w:rsid w:val="00B0369F"/>
    <w:rsid w:val="00B15703"/>
    <w:rsid w:val="00B160BB"/>
    <w:rsid w:val="00B30CFA"/>
    <w:rsid w:val="00B40016"/>
    <w:rsid w:val="00B515AF"/>
    <w:rsid w:val="00B5476F"/>
    <w:rsid w:val="00B604C1"/>
    <w:rsid w:val="00B613DF"/>
    <w:rsid w:val="00B615A5"/>
    <w:rsid w:val="00B632D4"/>
    <w:rsid w:val="00B64C47"/>
    <w:rsid w:val="00B66E57"/>
    <w:rsid w:val="00B73827"/>
    <w:rsid w:val="00B80A3C"/>
    <w:rsid w:val="00B82802"/>
    <w:rsid w:val="00B84C2F"/>
    <w:rsid w:val="00B9157B"/>
    <w:rsid w:val="00B91A3E"/>
    <w:rsid w:val="00B92139"/>
    <w:rsid w:val="00B9680F"/>
    <w:rsid w:val="00BA0897"/>
    <w:rsid w:val="00BA0FEB"/>
    <w:rsid w:val="00BA410F"/>
    <w:rsid w:val="00BA483D"/>
    <w:rsid w:val="00BB4102"/>
    <w:rsid w:val="00BB4A4F"/>
    <w:rsid w:val="00BB4EBD"/>
    <w:rsid w:val="00BB70AA"/>
    <w:rsid w:val="00BC6823"/>
    <w:rsid w:val="00BD16F9"/>
    <w:rsid w:val="00BE0575"/>
    <w:rsid w:val="00BE3D74"/>
    <w:rsid w:val="00BE7A64"/>
    <w:rsid w:val="00BF0A75"/>
    <w:rsid w:val="00BF4EC4"/>
    <w:rsid w:val="00BF54AB"/>
    <w:rsid w:val="00BF6A3E"/>
    <w:rsid w:val="00C026CC"/>
    <w:rsid w:val="00C0345D"/>
    <w:rsid w:val="00C061CC"/>
    <w:rsid w:val="00C076D6"/>
    <w:rsid w:val="00C14A56"/>
    <w:rsid w:val="00C261A6"/>
    <w:rsid w:val="00C30935"/>
    <w:rsid w:val="00C3647D"/>
    <w:rsid w:val="00C36C0A"/>
    <w:rsid w:val="00C374CC"/>
    <w:rsid w:val="00C407B9"/>
    <w:rsid w:val="00C415A7"/>
    <w:rsid w:val="00C43DC8"/>
    <w:rsid w:val="00C515AD"/>
    <w:rsid w:val="00C53E4C"/>
    <w:rsid w:val="00C560A3"/>
    <w:rsid w:val="00C60706"/>
    <w:rsid w:val="00C611C1"/>
    <w:rsid w:val="00C64890"/>
    <w:rsid w:val="00C7092E"/>
    <w:rsid w:val="00C70AAA"/>
    <w:rsid w:val="00C72035"/>
    <w:rsid w:val="00C748AB"/>
    <w:rsid w:val="00C85C06"/>
    <w:rsid w:val="00C85D67"/>
    <w:rsid w:val="00C861D7"/>
    <w:rsid w:val="00C9089E"/>
    <w:rsid w:val="00C92CDF"/>
    <w:rsid w:val="00CA285E"/>
    <w:rsid w:val="00CA391A"/>
    <w:rsid w:val="00CA6A3E"/>
    <w:rsid w:val="00CA6DE5"/>
    <w:rsid w:val="00CA6F52"/>
    <w:rsid w:val="00CB0A26"/>
    <w:rsid w:val="00CB1A0E"/>
    <w:rsid w:val="00CD49BB"/>
    <w:rsid w:val="00CD4FDF"/>
    <w:rsid w:val="00CE4F30"/>
    <w:rsid w:val="00CE6C57"/>
    <w:rsid w:val="00CF11C2"/>
    <w:rsid w:val="00CF206E"/>
    <w:rsid w:val="00D02BC4"/>
    <w:rsid w:val="00D04D91"/>
    <w:rsid w:val="00D118E2"/>
    <w:rsid w:val="00D13C6B"/>
    <w:rsid w:val="00D1641F"/>
    <w:rsid w:val="00D23544"/>
    <w:rsid w:val="00D25E56"/>
    <w:rsid w:val="00D30C86"/>
    <w:rsid w:val="00D316D2"/>
    <w:rsid w:val="00D348BB"/>
    <w:rsid w:val="00D40440"/>
    <w:rsid w:val="00D52C24"/>
    <w:rsid w:val="00D54DA6"/>
    <w:rsid w:val="00D5645E"/>
    <w:rsid w:val="00D61274"/>
    <w:rsid w:val="00D651E9"/>
    <w:rsid w:val="00D705F7"/>
    <w:rsid w:val="00D708F5"/>
    <w:rsid w:val="00D720E9"/>
    <w:rsid w:val="00D76662"/>
    <w:rsid w:val="00D80033"/>
    <w:rsid w:val="00D83910"/>
    <w:rsid w:val="00D850FA"/>
    <w:rsid w:val="00D851C9"/>
    <w:rsid w:val="00D863ED"/>
    <w:rsid w:val="00D87615"/>
    <w:rsid w:val="00D91E6B"/>
    <w:rsid w:val="00D93A9B"/>
    <w:rsid w:val="00D97B8B"/>
    <w:rsid w:val="00DA2C63"/>
    <w:rsid w:val="00DA35E6"/>
    <w:rsid w:val="00DA5440"/>
    <w:rsid w:val="00DB289F"/>
    <w:rsid w:val="00DB758E"/>
    <w:rsid w:val="00DC1B0E"/>
    <w:rsid w:val="00DC2C4A"/>
    <w:rsid w:val="00DC4C9C"/>
    <w:rsid w:val="00DC758A"/>
    <w:rsid w:val="00DE7370"/>
    <w:rsid w:val="00DF1091"/>
    <w:rsid w:val="00DF2564"/>
    <w:rsid w:val="00DF5CF9"/>
    <w:rsid w:val="00DF7922"/>
    <w:rsid w:val="00E01A62"/>
    <w:rsid w:val="00E03801"/>
    <w:rsid w:val="00E055AC"/>
    <w:rsid w:val="00E06196"/>
    <w:rsid w:val="00E1560D"/>
    <w:rsid w:val="00E16567"/>
    <w:rsid w:val="00E22151"/>
    <w:rsid w:val="00E22B5C"/>
    <w:rsid w:val="00E304C6"/>
    <w:rsid w:val="00E31882"/>
    <w:rsid w:val="00E33400"/>
    <w:rsid w:val="00E36499"/>
    <w:rsid w:val="00E44B9D"/>
    <w:rsid w:val="00E50F94"/>
    <w:rsid w:val="00E5605D"/>
    <w:rsid w:val="00E65AE8"/>
    <w:rsid w:val="00E671BE"/>
    <w:rsid w:val="00E72608"/>
    <w:rsid w:val="00E81086"/>
    <w:rsid w:val="00E8110A"/>
    <w:rsid w:val="00E84B92"/>
    <w:rsid w:val="00E85B6F"/>
    <w:rsid w:val="00E90755"/>
    <w:rsid w:val="00E93A02"/>
    <w:rsid w:val="00E96C39"/>
    <w:rsid w:val="00E978CD"/>
    <w:rsid w:val="00EA3EF1"/>
    <w:rsid w:val="00EA4631"/>
    <w:rsid w:val="00EA75B0"/>
    <w:rsid w:val="00EB10D8"/>
    <w:rsid w:val="00EB2407"/>
    <w:rsid w:val="00EC37C7"/>
    <w:rsid w:val="00EC479A"/>
    <w:rsid w:val="00EC4CD0"/>
    <w:rsid w:val="00ED1C60"/>
    <w:rsid w:val="00ED7298"/>
    <w:rsid w:val="00EE2265"/>
    <w:rsid w:val="00EE6B07"/>
    <w:rsid w:val="00EF4B41"/>
    <w:rsid w:val="00F04600"/>
    <w:rsid w:val="00F236C9"/>
    <w:rsid w:val="00F2709D"/>
    <w:rsid w:val="00F30587"/>
    <w:rsid w:val="00F32091"/>
    <w:rsid w:val="00F333A3"/>
    <w:rsid w:val="00F36D7D"/>
    <w:rsid w:val="00F42F09"/>
    <w:rsid w:val="00F54D9F"/>
    <w:rsid w:val="00F560D2"/>
    <w:rsid w:val="00F564BA"/>
    <w:rsid w:val="00F62143"/>
    <w:rsid w:val="00F637A3"/>
    <w:rsid w:val="00F643AD"/>
    <w:rsid w:val="00F6532D"/>
    <w:rsid w:val="00F727D8"/>
    <w:rsid w:val="00F74C4B"/>
    <w:rsid w:val="00F8182A"/>
    <w:rsid w:val="00F837EF"/>
    <w:rsid w:val="00F90C20"/>
    <w:rsid w:val="00F9456E"/>
    <w:rsid w:val="00F97A13"/>
    <w:rsid w:val="00FA0073"/>
    <w:rsid w:val="00FA62A2"/>
    <w:rsid w:val="00FA7B8D"/>
    <w:rsid w:val="00FB14B3"/>
    <w:rsid w:val="00FB50CD"/>
    <w:rsid w:val="00FB7F20"/>
    <w:rsid w:val="00FC0455"/>
    <w:rsid w:val="00FC1316"/>
    <w:rsid w:val="00FC235E"/>
    <w:rsid w:val="00FC2563"/>
    <w:rsid w:val="00FC30E9"/>
    <w:rsid w:val="00FC6CDC"/>
    <w:rsid w:val="00FC78E8"/>
    <w:rsid w:val="00FC7BE7"/>
    <w:rsid w:val="00FE033C"/>
    <w:rsid w:val="00FF0151"/>
    <w:rsid w:val="00FF5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15970"/>
  <w15:docId w15:val="{6C65A64B-3386-4549-8D65-32AC1F07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81"/>
  </w:style>
  <w:style w:type="paragraph" w:styleId="4">
    <w:name w:val="heading 4"/>
    <w:basedOn w:val="a"/>
    <w:next w:val="a"/>
    <w:qFormat/>
    <w:rsid w:val="00647B81"/>
    <w:pPr>
      <w:keepNext/>
      <w:ind w:firstLine="709"/>
      <w:jc w:val="center"/>
      <w:outlineLvl w:val="3"/>
    </w:pPr>
    <w:rPr>
      <w:b/>
      <w:sz w:val="24"/>
      <w:lang w:val="uk-UA"/>
    </w:rPr>
  </w:style>
  <w:style w:type="paragraph" w:styleId="5">
    <w:name w:val="heading 5"/>
    <w:basedOn w:val="a"/>
    <w:next w:val="a"/>
    <w:qFormat/>
    <w:rsid w:val="00647B81"/>
    <w:pPr>
      <w:keepNext/>
      <w:jc w:val="center"/>
      <w:outlineLvl w:val="4"/>
    </w:pPr>
    <w:rPr>
      <w:b/>
      <w:sz w:val="28"/>
      <w:lang w:val="uk-UA"/>
    </w:rPr>
  </w:style>
  <w:style w:type="paragraph" w:styleId="6">
    <w:name w:val="heading 6"/>
    <w:basedOn w:val="a"/>
    <w:next w:val="a"/>
    <w:qFormat/>
    <w:rsid w:val="00647B81"/>
    <w:pPr>
      <w:keepNext/>
      <w:jc w:val="center"/>
      <w:outlineLvl w:val="5"/>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47B81"/>
    <w:pPr>
      <w:widowControl w:val="0"/>
      <w:ind w:firstLine="720"/>
      <w:jc w:val="both"/>
    </w:pPr>
    <w:rPr>
      <w:snapToGrid w:val="0"/>
      <w:sz w:val="24"/>
    </w:rPr>
  </w:style>
  <w:style w:type="paragraph" w:styleId="a3">
    <w:name w:val="Body Text Indent"/>
    <w:basedOn w:val="a"/>
    <w:rsid w:val="00647B81"/>
    <w:pPr>
      <w:ind w:firstLine="567"/>
      <w:jc w:val="both"/>
    </w:pPr>
    <w:rPr>
      <w:rFonts w:ascii="Arial" w:hAnsi="Arial"/>
      <w:sz w:val="24"/>
    </w:rPr>
  </w:style>
  <w:style w:type="paragraph" w:styleId="a4">
    <w:name w:val="Body Text"/>
    <w:aliases w:val="Body Text Char2,Body Text Char Char,Body Text Char2 Char Char,Body Text Char Char Char1 Char,Body Text Char2 Char Char Char Char,Body Text Char Char Char1 Char Char Char,Body Text Char3 Char Char Char Char Char Char,Body Text Char3, Char"/>
    <w:basedOn w:val="a"/>
    <w:rsid w:val="00647B81"/>
    <w:pPr>
      <w:tabs>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s>
      <w:jc w:val="both"/>
    </w:pPr>
    <w:rPr>
      <w:rFonts w:ascii="Arial" w:hAnsi="Arial"/>
      <w:b/>
      <w:snapToGrid w:val="0"/>
      <w:sz w:val="28"/>
      <w:lang w:val="uk-UA"/>
    </w:rPr>
  </w:style>
  <w:style w:type="paragraph" w:customStyle="1" w:styleId="a5">
    <w:name w:val="Лучший"/>
    <w:basedOn w:val="a"/>
    <w:rsid w:val="00647B81"/>
    <w:pPr>
      <w:ind w:firstLine="567"/>
      <w:jc w:val="both"/>
    </w:pPr>
    <w:rPr>
      <w:sz w:val="28"/>
    </w:rPr>
  </w:style>
  <w:style w:type="paragraph" w:customStyle="1" w:styleId="21">
    <w:name w:val="Основной текст с отступом 21"/>
    <w:basedOn w:val="a"/>
    <w:rsid w:val="00647B81"/>
    <w:pPr>
      <w:ind w:firstLine="720"/>
      <w:jc w:val="both"/>
    </w:pPr>
    <w:rPr>
      <w:sz w:val="28"/>
    </w:rPr>
  </w:style>
  <w:style w:type="paragraph" w:styleId="a6">
    <w:name w:val="footer"/>
    <w:basedOn w:val="a"/>
    <w:rsid w:val="00647B81"/>
    <w:pPr>
      <w:tabs>
        <w:tab w:val="center" w:pos="4153"/>
        <w:tab w:val="right" w:pos="8306"/>
      </w:tabs>
    </w:pPr>
  </w:style>
  <w:style w:type="character" w:styleId="a7">
    <w:name w:val="page number"/>
    <w:basedOn w:val="a0"/>
    <w:rsid w:val="00647B81"/>
  </w:style>
  <w:style w:type="paragraph" w:styleId="2">
    <w:name w:val="Body Text Indent 2"/>
    <w:basedOn w:val="a"/>
    <w:rsid w:val="00647B81"/>
    <w:pPr>
      <w:widowControl w:val="0"/>
      <w:ind w:firstLine="720"/>
      <w:jc w:val="both"/>
    </w:pPr>
    <w:rPr>
      <w:sz w:val="24"/>
      <w:lang w:val="uk-UA"/>
    </w:rPr>
  </w:style>
  <w:style w:type="paragraph" w:styleId="3">
    <w:name w:val="Body Text Indent 3"/>
    <w:basedOn w:val="a"/>
    <w:rsid w:val="00647B81"/>
    <w:pPr>
      <w:ind w:firstLine="567"/>
      <w:jc w:val="both"/>
    </w:pPr>
    <w:rPr>
      <w:sz w:val="28"/>
      <w:lang w:val="uk-UA"/>
    </w:rPr>
  </w:style>
  <w:style w:type="paragraph" w:styleId="a8">
    <w:name w:val="Title"/>
    <w:basedOn w:val="a"/>
    <w:qFormat/>
    <w:rsid w:val="00647B81"/>
    <w:pPr>
      <w:spacing w:line="360" w:lineRule="auto"/>
      <w:jc w:val="center"/>
    </w:pPr>
    <w:rPr>
      <w:b/>
      <w:sz w:val="28"/>
      <w:lang w:val="uk-UA"/>
    </w:rPr>
  </w:style>
  <w:style w:type="paragraph" w:styleId="a9">
    <w:name w:val="Subtitle"/>
    <w:basedOn w:val="a"/>
    <w:qFormat/>
    <w:rsid w:val="00647B81"/>
    <w:pPr>
      <w:widowControl w:val="0"/>
      <w:ind w:firstLine="567"/>
      <w:jc w:val="center"/>
    </w:pPr>
    <w:rPr>
      <w:b/>
      <w:sz w:val="28"/>
    </w:rPr>
  </w:style>
  <w:style w:type="paragraph" w:styleId="30">
    <w:name w:val="Body Text 3"/>
    <w:basedOn w:val="a"/>
    <w:rsid w:val="00647B81"/>
    <w:pPr>
      <w:jc w:val="center"/>
    </w:pPr>
    <w:rPr>
      <w:sz w:val="28"/>
      <w:lang w:val="uk-UA"/>
    </w:rPr>
  </w:style>
  <w:style w:type="paragraph" w:customStyle="1" w:styleId="Eooee">
    <w:name w:val="Eo?oee"/>
    <w:basedOn w:val="a"/>
    <w:rsid w:val="00D651E9"/>
    <w:pPr>
      <w:ind w:firstLine="567"/>
      <w:jc w:val="both"/>
    </w:pPr>
    <w:rPr>
      <w:sz w:val="28"/>
    </w:rPr>
  </w:style>
  <w:style w:type="paragraph" w:styleId="20">
    <w:name w:val="Body Text 2"/>
    <w:basedOn w:val="a"/>
    <w:rsid w:val="008D4074"/>
    <w:pPr>
      <w:spacing w:line="360" w:lineRule="auto"/>
      <w:jc w:val="both"/>
    </w:pPr>
    <w:rPr>
      <w:sz w:val="28"/>
    </w:rPr>
  </w:style>
  <w:style w:type="paragraph" w:customStyle="1" w:styleId="StyleZakonu">
    <w:name w:val="StyleZakonu"/>
    <w:basedOn w:val="a"/>
    <w:rsid w:val="00127F54"/>
    <w:pPr>
      <w:spacing w:after="60" w:line="220" w:lineRule="exact"/>
      <w:ind w:firstLine="284"/>
      <w:jc w:val="both"/>
    </w:pPr>
    <w:rPr>
      <w:lang w:val="uk-UA"/>
    </w:rPr>
  </w:style>
  <w:style w:type="paragraph" w:styleId="aa">
    <w:name w:val="Balloon Text"/>
    <w:basedOn w:val="a"/>
    <w:semiHidden/>
    <w:rsid w:val="002A0B98"/>
    <w:rPr>
      <w:rFonts w:ascii="Tahoma" w:hAnsi="Tahoma" w:cs="Tahoma"/>
      <w:sz w:val="16"/>
      <w:szCs w:val="16"/>
    </w:rPr>
  </w:style>
  <w:style w:type="paragraph" w:styleId="ab">
    <w:name w:val="header"/>
    <w:basedOn w:val="a"/>
    <w:link w:val="ac"/>
    <w:uiPriority w:val="99"/>
    <w:rsid w:val="007E7C8A"/>
    <w:pPr>
      <w:tabs>
        <w:tab w:val="center" w:pos="4677"/>
        <w:tab w:val="right" w:pos="9355"/>
      </w:tabs>
    </w:pPr>
  </w:style>
  <w:style w:type="character" w:customStyle="1" w:styleId="ac">
    <w:name w:val="Верхний колонтитул Знак"/>
    <w:basedOn w:val="a0"/>
    <w:link w:val="ab"/>
    <w:uiPriority w:val="99"/>
    <w:rsid w:val="007E7C8A"/>
  </w:style>
  <w:style w:type="paragraph" w:styleId="ad">
    <w:name w:val="List Paragraph"/>
    <w:aliases w:val="Heading 2_sj,Numbered Para 1,Dot pt,No Spacing1,List Paragraph Char Char Char,Indicator Text,Bullet 1,List Paragraph1,MAIN CONTENT,List Paragraph12,F5 List Paragraph,Source,1st level - Bullet List Paragraph,List_Paragraph"/>
    <w:basedOn w:val="a"/>
    <w:link w:val="ae"/>
    <w:uiPriority w:val="34"/>
    <w:qFormat/>
    <w:rsid w:val="00977EA8"/>
    <w:pPr>
      <w:ind w:left="720"/>
      <w:contextualSpacing/>
    </w:pPr>
    <w:rPr>
      <w:sz w:val="24"/>
      <w:szCs w:val="24"/>
      <w:lang w:val="uk-UA" w:eastAsia="uk-UA"/>
    </w:rPr>
  </w:style>
  <w:style w:type="character" w:customStyle="1" w:styleId="ae">
    <w:name w:val="Абзац списка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d"/>
    <w:uiPriority w:val="34"/>
    <w:qFormat/>
    <w:locked/>
    <w:rsid w:val="00977EA8"/>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tu.gov.ua/files/%D0%9D%D0%B0%D0%BA%D0%B0%D0%B7_489%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4764</Words>
  <Characters>2717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Доповідь О</vt:lpstr>
    </vt:vector>
  </TitlesOfParts>
  <Company>sofress</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Доповідь О</dc:title>
  <dc:creator>Reanimator 98</dc:creator>
  <cp:lastModifiedBy>Новікова Діана Євгеніївна</cp:lastModifiedBy>
  <cp:revision>6</cp:revision>
  <cp:lastPrinted>2022-05-16T11:10:00Z</cp:lastPrinted>
  <dcterms:created xsi:type="dcterms:W3CDTF">2024-04-16T06:28:00Z</dcterms:created>
  <dcterms:modified xsi:type="dcterms:W3CDTF">2024-04-16T07:49:00Z</dcterms:modified>
</cp:coreProperties>
</file>