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59C" w:rsidRDefault="0048359C" w:rsidP="005B58BC">
      <w:pPr>
        <w:jc w:val="center"/>
        <w:rPr>
          <w:rFonts w:ascii="Times New Roman" w:hAnsi="Times New Roman" w:cs="Times New Roman"/>
          <w:sz w:val="28"/>
          <w:szCs w:val="28"/>
        </w:rPr>
      </w:pPr>
      <w:r w:rsidRPr="005B58BC">
        <w:rPr>
          <w:rFonts w:ascii="Times New Roman" w:hAnsi="Times New Roman" w:cs="Times New Roman"/>
          <w:sz w:val="28"/>
          <w:szCs w:val="28"/>
        </w:rPr>
        <w:t>ОГОЛОШЕННЯ</w:t>
      </w:r>
      <w:r>
        <w:rPr>
          <w:rFonts w:ascii="Times New Roman" w:hAnsi="Times New Roman" w:cs="Times New Roman"/>
          <w:sz w:val="28"/>
          <w:szCs w:val="28"/>
        </w:rPr>
        <w:t xml:space="preserve"> </w:t>
      </w:r>
    </w:p>
    <w:p w:rsidR="005B58BC" w:rsidRDefault="0048359C" w:rsidP="005B58BC">
      <w:pPr>
        <w:jc w:val="center"/>
        <w:rPr>
          <w:rFonts w:ascii="Times New Roman" w:hAnsi="Times New Roman" w:cs="Times New Roman"/>
          <w:sz w:val="28"/>
          <w:szCs w:val="28"/>
        </w:rPr>
      </w:pPr>
      <w:r>
        <w:rPr>
          <w:rFonts w:ascii="Times New Roman" w:hAnsi="Times New Roman" w:cs="Times New Roman"/>
          <w:sz w:val="28"/>
          <w:szCs w:val="28"/>
        </w:rPr>
        <w:t>ПРО</w:t>
      </w:r>
      <w:r w:rsidRPr="0048359C">
        <w:t xml:space="preserve"> </w:t>
      </w:r>
      <w:r w:rsidRPr="0048359C">
        <w:rPr>
          <w:rFonts w:ascii="Times New Roman" w:hAnsi="Times New Roman" w:cs="Times New Roman"/>
          <w:sz w:val="28"/>
          <w:szCs w:val="28"/>
        </w:rPr>
        <w:t>ПРОДОВЖ</w:t>
      </w:r>
      <w:r>
        <w:rPr>
          <w:rFonts w:ascii="Times New Roman" w:hAnsi="Times New Roman" w:cs="Times New Roman"/>
          <w:sz w:val="28"/>
          <w:szCs w:val="28"/>
        </w:rPr>
        <w:t>ЕННЯ</w:t>
      </w:r>
      <w:r w:rsidRPr="0048359C">
        <w:rPr>
          <w:rFonts w:ascii="Times New Roman" w:hAnsi="Times New Roman" w:cs="Times New Roman"/>
          <w:sz w:val="28"/>
          <w:szCs w:val="28"/>
        </w:rPr>
        <w:t xml:space="preserve"> СТРОК</w:t>
      </w:r>
      <w:r>
        <w:rPr>
          <w:rFonts w:ascii="Times New Roman" w:hAnsi="Times New Roman" w:cs="Times New Roman"/>
          <w:sz w:val="28"/>
          <w:szCs w:val="28"/>
        </w:rPr>
        <w:t>У</w:t>
      </w:r>
      <w:r w:rsidRPr="0048359C">
        <w:rPr>
          <w:rFonts w:ascii="Times New Roman" w:hAnsi="Times New Roman" w:cs="Times New Roman"/>
          <w:sz w:val="28"/>
          <w:szCs w:val="28"/>
        </w:rPr>
        <w:t xml:space="preserve"> ДІ</w:t>
      </w:r>
      <w:r>
        <w:rPr>
          <w:rFonts w:ascii="Times New Roman" w:hAnsi="Times New Roman" w:cs="Times New Roman"/>
          <w:sz w:val="28"/>
          <w:szCs w:val="28"/>
        </w:rPr>
        <w:t>Ї ДОГОВОРІВ (АБО ДОЗВОЛІВ), ЯКІ ЗАКІНЧУЮ</w:t>
      </w:r>
      <w:r w:rsidRPr="0048359C">
        <w:rPr>
          <w:rFonts w:ascii="Times New Roman" w:hAnsi="Times New Roman" w:cs="Times New Roman"/>
          <w:sz w:val="28"/>
          <w:szCs w:val="28"/>
        </w:rPr>
        <w:t>ТЬСЯ У ПЕРІОД ДІЇ ВОЄННОГО СТАНУ В УКРАЇНІ</w:t>
      </w:r>
    </w:p>
    <w:p w:rsidR="00D93477" w:rsidRPr="005B58BC" w:rsidRDefault="0048359C" w:rsidP="0048359C">
      <w:pPr>
        <w:jc w:val="center"/>
        <w:rPr>
          <w:rFonts w:ascii="Times New Roman" w:hAnsi="Times New Roman" w:cs="Times New Roman"/>
          <w:sz w:val="28"/>
          <w:szCs w:val="28"/>
        </w:rPr>
      </w:pPr>
      <w:r w:rsidRPr="0048359C">
        <w:rPr>
          <w:rFonts w:ascii="Times New Roman" w:hAnsi="Times New Roman" w:cs="Times New Roman"/>
          <w:sz w:val="28"/>
          <w:szCs w:val="28"/>
        </w:rPr>
        <w:t>ДО УВАГИ АВТОМОБІЛЬНИХ ПЕРЕВІЗНИКІВ!</w:t>
      </w:r>
    </w:p>
    <w:p w:rsidR="006310BB" w:rsidRPr="005B58BC" w:rsidRDefault="00EE43DB" w:rsidP="006310BB">
      <w:pPr>
        <w:jc w:val="both"/>
        <w:rPr>
          <w:rFonts w:ascii="Times New Roman" w:hAnsi="Times New Roman" w:cs="Times New Roman"/>
          <w:sz w:val="28"/>
          <w:szCs w:val="28"/>
        </w:rPr>
      </w:pPr>
      <w:r>
        <w:rPr>
          <w:rFonts w:ascii="Times New Roman" w:hAnsi="Times New Roman" w:cs="Times New Roman"/>
          <w:sz w:val="28"/>
          <w:szCs w:val="28"/>
        </w:rPr>
        <w:t>В</w:t>
      </w:r>
      <w:r w:rsidR="006310BB" w:rsidRPr="005B58BC">
        <w:rPr>
          <w:rFonts w:ascii="Times New Roman" w:hAnsi="Times New Roman" w:cs="Times New Roman"/>
          <w:sz w:val="28"/>
          <w:szCs w:val="28"/>
        </w:rPr>
        <w:t>изначення автомобільного перевізника на автобусному маршруті загального користування здійснюється виключно на конкурсних засадах</w:t>
      </w:r>
      <w:r w:rsidR="006310BB">
        <w:rPr>
          <w:rFonts w:ascii="Times New Roman" w:hAnsi="Times New Roman" w:cs="Times New Roman"/>
          <w:sz w:val="28"/>
          <w:szCs w:val="28"/>
        </w:rPr>
        <w:t xml:space="preserve"> (стаття</w:t>
      </w:r>
      <w:r w:rsidR="006310BB" w:rsidRPr="005B58BC">
        <w:rPr>
          <w:rFonts w:ascii="Times New Roman" w:hAnsi="Times New Roman" w:cs="Times New Roman"/>
          <w:sz w:val="28"/>
          <w:szCs w:val="28"/>
        </w:rPr>
        <w:t xml:space="preserve"> 43 Закону</w:t>
      </w:r>
      <w:r w:rsidR="006310BB" w:rsidRPr="006310BB">
        <w:t xml:space="preserve"> </w:t>
      </w:r>
      <w:r w:rsidR="006310BB" w:rsidRPr="006310BB">
        <w:rPr>
          <w:rFonts w:ascii="Times New Roman" w:hAnsi="Times New Roman" w:cs="Times New Roman"/>
          <w:sz w:val="28"/>
          <w:szCs w:val="28"/>
        </w:rPr>
        <w:t>України «Про автомобільний транспорт»</w:t>
      </w:r>
      <w:r w:rsidR="006310BB">
        <w:rPr>
          <w:rFonts w:ascii="Times New Roman" w:hAnsi="Times New Roman" w:cs="Times New Roman"/>
          <w:sz w:val="28"/>
          <w:szCs w:val="28"/>
        </w:rPr>
        <w:t>)</w:t>
      </w:r>
      <w:r w:rsidR="006310BB" w:rsidRPr="005B58BC">
        <w:rPr>
          <w:rFonts w:ascii="Times New Roman" w:hAnsi="Times New Roman" w:cs="Times New Roman"/>
          <w:sz w:val="28"/>
          <w:szCs w:val="28"/>
        </w:rPr>
        <w:t>.</w:t>
      </w:r>
    </w:p>
    <w:p w:rsidR="00BB2D9A" w:rsidRDefault="00BB2D9A" w:rsidP="005B58BC">
      <w:pPr>
        <w:jc w:val="both"/>
        <w:rPr>
          <w:rFonts w:ascii="Times New Roman" w:hAnsi="Times New Roman" w:cs="Times New Roman"/>
          <w:sz w:val="28"/>
          <w:szCs w:val="28"/>
        </w:rPr>
      </w:pPr>
      <w:r>
        <w:rPr>
          <w:rFonts w:ascii="Times New Roman" w:hAnsi="Times New Roman" w:cs="Times New Roman"/>
          <w:sz w:val="28"/>
          <w:szCs w:val="28"/>
        </w:rPr>
        <w:t>Д</w:t>
      </w:r>
      <w:r w:rsidRPr="00BB2D9A">
        <w:rPr>
          <w:rFonts w:ascii="Times New Roman" w:hAnsi="Times New Roman" w:cs="Times New Roman"/>
          <w:sz w:val="28"/>
          <w:szCs w:val="28"/>
        </w:rPr>
        <w:t>оговір з переможцем конкурсу (або дозвіл) органи виконавчої влади та органи місцевого самоврядування укладають (або на</w:t>
      </w:r>
      <w:r>
        <w:rPr>
          <w:rFonts w:ascii="Times New Roman" w:hAnsi="Times New Roman" w:cs="Times New Roman"/>
          <w:sz w:val="28"/>
          <w:szCs w:val="28"/>
        </w:rPr>
        <w:t>дають) на термін від трьох до п</w:t>
      </w:r>
      <w:r w:rsidRPr="00BB2D9A">
        <w:rPr>
          <w:rFonts w:ascii="Times New Roman" w:hAnsi="Times New Roman" w:cs="Times New Roman"/>
          <w:sz w:val="28"/>
          <w:szCs w:val="28"/>
        </w:rPr>
        <w:t>’яти</w:t>
      </w:r>
      <w:r w:rsidRPr="00BB2D9A">
        <w:rPr>
          <w:rFonts w:ascii="Times New Roman" w:hAnsi="Times New Roman" w:cs="Times New Roman"/>
          <w:sz w:val="28"/>
          <w:szCs w:val="28"/>
        </w:rPr>
        <w:t xml:space="preserve"> років</w:t>
      </w:r>
      <w:r w:rsidRPr="00BB2D9A">
        <w:rPr>
          <w:rFonts w:ascii="Times New Roman" w:hAnsi="Times New Roman" w:cs="Times New Roman"/>
          <w:sz w:val="28"/>
          <w:szCs w:val="28"/>
        </w:rPr>
        <w:t xml:space="preserve"> </w:t>
      </w:r>
      <w:r>
        <w:rPr>
          <w:rFonts w:ascii="Times New Roman" w:hAnsi="Times New Roman" w:cs="Times New Roman"/>
          <w:sz w:val="28"/>
          <w:szCs w:val="28"/>
        </w:rPr>
        <w:t>(частина п’ята</w:t>
      </w:r>
      <w:r w:rsidRPr="00BB2D9A">
        <w:rPr>
          <w:rFonts w:ascii="Times New Roman" w:hAnsi="Times New Roman" w:cs="Times New Roman"/>
          <w:sz w:val="28"/>
          <w:szCs w:val="28"/>
        </w:rPr>
        <w:t xml:space="preserve"> статті 44 Закону</w:t>
      </w:r>
      <w:r w:rsidRPr="00BB2D9A">
        <w:rPr>
          <w:rFonts w:ascii="Times New Roman" w:hAnsi="Times New Roman" w:cs="Times New Roman"/>
          <w:sz w:val="28"/>
          <w:szCs w:val="28"/>
        </w:rPr>
        <w:t xml:space="preserve"> </w:t>
      </w:r>
      <w:r w:rsidRPr="006310BB">
        <w:rPr>
          <w:rFonts w:ascii="Times New Roman" w:hAnsi="Times New Roman" w:cs="Times New Roman"/>
          <w:sz w:val="28"/>
          <w:szCs w:val="28"/>
        </w:rPr>
        <w:t>України «Про автомобільний транспорт»</w:t>
      </w:r>
      <w:r>
        <w:rPr>
          <w:rFonts w:ascii="Times New Roman" w:hAnsi="Times New Roman" w:cs="Times New Roman"/>
          <w:sz w:val="28"/>
          <w:szCs w:val="28"/>
        </w:rPr>
        <w:t>)</w:t>
      </w:r>
      <w:r w:rsidRPr="00BB2D9A">
        <w:rPr>
          <w:rFonts w:ascii="Times New Roman" w:hAnsi="Times New Roman" w:cs="Times New Roman"/>
          <w:sz w:val="28"/>
          <w:szCs w:val="28"/>
        </w:rPr>
        <w:t>.</w:t>
      </w:r>
    </w:p>
    <w:p w:rsidR="00BB2D9A" w:rsidRPr="00BB2D9A" w:rsidRDefault="00BB2D9A" w:rsidP="00BB2D9A">
      <w:pPr>
        <w:jc w:val="both"/>
        <w:rPr>
          <w:rFonts w:ascii="Times New Roman" w:hAnsi="Times New Roman" w:cs="Times New Roman"/>
          <w:sz w:val="28"/>
          <w:szCs w:val="28"/>
        </w:rPr>
      </w:pPr>
      <w:r w:rsidRPr="00BB2D9A">
        <w:rPr>
          <w:rFonts w:ascii="Times New Roman" w:hAnsi="Times New Roman" w:cs="Times New Roman"/>
          <w:sz w:val="28"/>
          <w:szCs w:val="28"/>
        </w:rPr>
        <w:t>24 лютого 2022 року Законом України № 2102-IX затверджено Указ Президента України від 24 лютого 2022 р. № 64/2022 «Про введення воєнного стану в Україні».</w:t>
      </w:r>
      <w:bookmarkStart w:id="0" w:name="_GoBack"/>
      <w:bookmarkEnd w:id="0"/>
    </w:p>
    <w:p w:rsidR="00BB2D9A" w:rsidRPr="00BB2D9A" w:rsidRDefault="00BB2D9A" w:rsidP="00BB2D9A">
      <w:pPr>
        <w:jc w:val="both"/>
        <w:rPr>
          <w:rFonts w:ascii="Times New Roman" w:hAnsi="Times New Roman"/>
          <w:sz w:val="28"/>
          <w:szCs w:val="28"/>
        </w:rPr>
      </w:pPr>
      <w:r w:rsidRPr="00BB2D9A">
        <w:rPr>
          <w:rFonts w:ascii="Times New Roman" w:hAnsi="Times New Roman" w:cs="Times New Roman"/>
          <w:sz w:val="28"/>
          <w:szCs w:val="28"/>
        </w:rPr>
        <w:t>Постановою Кабінету Міністрів України від 29 квітня 2022 р. № 512 внесено зміни до постанов Кабінету Міністрів</w:t>
      </w:r>
      <w:r>
        <w:rPr>
          <w:rFonts w:ascii="Times New Roman" w:hAnsi="Times New Roman" w:cs="Times New Roman"/>
          <w:sz w:val="28"/>
          <w:szCs w:val="28"/>
        </w:rPr>
        <w:t xml:space="preserve"> України від 18 лютого 1997 р. </w:t>
      </w:r>
      <w:r w:rsidRPr="00BB2D9A">
        <w:rPr>
          <w:rFonts w:ascii="Times New Roman" w:hAnsi="Times New Roman" w:cs="Times New Roman"/>
          <w:sz w:val="28"/>
          <w:szCs w:val="28"/>
        </w:rPr>
        <w:t xml:space="preserve">№ 176 </w:t>
      </w:r>
      <w:r w:rsidRPr="004525EF">
        <w:rPr>
          <w:rFonts w:ascii="Times New Roman" w:hAnsi="Times New Roman"/>
          <w:sz w:val="28"/>
          <w:szCs w:val="28"/>
        </w:rPr>
        <w:t>«Про затвердження Правил надання послуг пасажирського автомобільного транспорту»</w:t>
      </w:r>
      <w:r>
        <w:rPr>
          <w:rFonts w:ascii="Times New Roman" w:hAnsi="Times New Roman"/>
          <w:sz w:val="28"/>
          <w:szCs w:val="28"/>
        </w:rPr>
        <w:t xml:space="preserve"> </w:t>
      </w:r>
      <w:r w:rsidRPr="00BB2D9A">
        <w:rPr>
          <w:rFonts w:ascii="Times New Roman" w:hAnsi="Times New Roman" w:cs="Times New Roman"/>
          <w:sz w:val="28"/>
          <w:szCs w:val="28"/>
        </w:rPr>
        <w:t>і від 03 грудня 2008 р. № 1081</w:t>
      </w:r>
      <w:r>
        <w:rPr>
          <w:rFonts w:ascii="Times New Roman" w:hAnsi="Times New Roman"/>
          <w:sz w:val="28"/>
          <w:szCs w:val="28"/>
        </w:rPr>
        <w:t xml:space="preserve"> </w:t>
      </w:r>
      <w:r w:rsidRPr="004525EF">
        <w:rPr>
          <w:rFonts w:ascii="Times New Roman" w:hAnsi="Times New Roman"/>
          <w:sz w:val="28"/>
          <w:szCs w:val="28"/>
        </w:rPr>
        <w:t>«Про затвердження Порядку проведення конкурсу з перевезення пасажирів на автобусному маршруті загального користування»</w:t>
      </w:r>
      <w:r>
        <w:rPr>
          <w:rFonts w:ascii="Times New Roman" w:hAnsi="Times New Roman"/>
          <w:sz w:val="28"/>
          <w:szCs w:val="28"/>
        </w:rPr>
        <w:t>.</w:t>
      </w:r>
    </w:p>
    <w:p w:rsidR="00BB2D9A" w:rsidRPr="00BB2D9A" w:rsidRDefault="00BB2D9A" w:rsidP="00BB2D9A">
      <w:pPr>
        <w:jc w:val="both"/>
        <w:rPr>
          <w:rFonts w:ascii="Times New Roman" w:hAnsi="Times New Roman" w:cs="Times New Roman"/>
          <w:sz w:val="28"/>
          <w:szCs w:val="28"/>
        </w:rPr>
      </w:pPr>
      <w:r w:rsidRPr="00BB2D9A">
        <w:rPr>
          <w:rFonts w:ascii="Times New Roman" w:hAnsi="Times New Roman" w:cs="Times New Roman"/>
          <w:sz w:val="28"/>
          <w:szCs w:val="28"/>
        </w:rPr>
        <w:t xml:space="preserve">Зазначеним змінами передбачено, що договір про організацію перевезення пасажирів на автобусних маршрутах загального користування міському, приміському та міжміському, які не виходять за межі території області (або дозвіл на перевезення пасажирів на міжобласних маршрутах загального користування), строк дії якого закінчується у період дії воєнного стану в Україні, вважається таким, дію якого продовжено на період дії воєнного стану в Україні і протягом одного року з дня його припинення чи скасування. </w:t>
      </w:r>
    </w:p>
    <w:p w:rsidR="00BB2D9A" w:rsidRPr="00BB2D9A" w:rsidRDefault="00BB2D9A" w:rsidP="00BB2D9A">
      <w:pPr>
        <w:jc w:val="both"/>
        <w:rPr>
          <w:rFonts w:ascii="Times New Roman" w:hAnsi="Times New Roman" w:cs="Times New Roman"/>
          <w:sz w:val="28"/>
          <w:szCs w:val="28"/>
        </w:rPr>
      </w:pPr>
      <w:r w:rsidRPr="00BB2D9A">
        <w:rPr>
          <w:rFonts w:ascii="Times New Roman" w:hAnsi="Times New Roman" w:cs="Times New Roman"/>
          <w:sz w:val="28"/>
          <w:szCs w:val="28"/>
        </w:rPr>
        <w:t>Переоформлення дозволів на перевезення пасажирів на міжобласних маршрутах загального користування чинним законодавством не передбачене.</w:t>
      </w:r>
    </w:p>
    <w:p w:rsidR="005B58BC" w:rsidRPr="005B58BC" w:rsidRDefault="005B58BC" w:rsidP="00BB2D9A">
      <w:pPr>
        <w:jc w:val="both"/>
        <w:rPr>
          <w:rFonts w:ascii="Times New Roman" w:hAnsi="Times New Roman" w:cs="Times New Roman"/>
          <w:sz w:val="28"/>
          <w:szCs w:val="28"/>
        </w:rPr>
      </w:pPr>
    </w:p>
    <w:sectPr w:rsidR="005B58BC" w:rsidRPr="005B58BC" w:rsidSect="0048359C">
      <w:pgSz w:w="11906" w:h="16838"/>
      <w:pgMar w:top="1135"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415"/>
    <w:rsid w:val="000E37E3"/>
    <w:rsid w:val="00180415"/>
    <w:rsid w:val="002B06D4"/>
    <w:rsid w:val="00312418"/>
    <w:rsid w:val="00440754"/>
    <w:rsid w:val="0048359C"/>
    <w:rsid w:val="005B58BC"/>
    <w:rsid w:val="006310BB"/>
    <w:rsid w:val="00AA0A6B"/>
    <w:rsid w:val="00BB2D9A"/>
    <w:rsid w:val="00C57E83"/>
    <w:rsid w:val="00D93477"/>
    <w:rsid w:val="00EE43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72011"/>
  <w15:chartTrackingRefBased/>
  <w15:docId w15:val="{D67F9324-6FBA-4FED-A2F7-51D434EC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0A6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AA0A6B"/>
    <w:rPr>
      <w:b/>
      <w:bCs/>
    </w:rPr>
  </w:style>
  <w:style w:type="character" w:styleId="a5">
    <w:name w:val="Hyperlink"/>
    <w:basedOn w:val="a0"/>
    <w:uiPriority w:val="99"/>
    <w:unhideWhenUsed/>
    <w:rsid w:val="00AA0A6B"/>
    <w:rPr>
      <w:color w:val="0000FF"/>
      <w:u w:val="single"/>
    </w:rPr>
  </w:style>
  <w:style w:type="paragraph" w:styleId="a6">
    <w:name w:val="Balloon Text"/>
    <w:basedOn w:val="a"/>
    <w:link w:val="a7"/>
    <w:uiPriority w:val="99"/>
    <w:semiHidden/>
    <w:unhideWhenUsed/>
    <w:rsid w:val="000E37E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E37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94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261</Words>
  <Characters>1492</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Ярмульська Ольга Віталіївна</dc:creator>
  <cp:keywords/>
  <dc:description/>
  <cp:lastModifiedBy>Unicorn</cp:lastModifiedBy>
  <cp:revision>8</cp:revision>
  <cp:lastPrinted>2021-11-30T12:31:00Z</cp:lastPrinted>
  <dcterms:created xsi:type="dcterms:W3CDTF">2021-11-12T07:11:00Z</dcterms:created>
  <dcterms:modified xsi:type="dcterms:W3CDTF">2022-08-23T07:35:00Z</dcterms:modified>
</cp:coreProperties>
</file>