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D5D23" w:rsidRDefault="006D022A" w:rsidP="00EF4CE3">
      <w:pPr>
        <w:spacing w:before="73"/>
        <w:ind w:right="278"/>
        <w:jc w:val="center"/>
        <w:rPr>
          <w:b/>
          <w:sz w:val="28"/>
        </w:rPr>
      </w:pPr>
      <w:r>
        <w:fldChar w:fldCharType="begin"/>
      </w:r>
      <w:r>
        <w:instrText xml:space="preserve"> HYPERLINK "http://search.ligazakon.ua/l_doc2.nsf/link1/KP201285.html" \h </w:instrText>
      </w:r>
      <w:r>
        <w:fldChar w:fldCharType="separate"/>
      </w:r>
      <w:r w:rsidR="004F6230">
        <w:rPr>
          <w:b/>
          <w:sz w:val="28"/>
        </w:rPr>
        <w:t>ПОЯСНЮВАЛЬНА</w:t>
      </w:r>
      <w:r w:rsidR="004F6230">
        <w:rPr>
          <w:b/>
          <w:spacing w:val="-12"/>
          <w:sz w:val="28"/>
        </w:rPr>
        <w:t xml:space="preserve"> </w:t>
      </w:r>
      <w:r w:rsidR="004F6230">
        <w:rPr>
          <w:b/>
          <w:spacing w:val="-2"/>
          <w:sz w:val="28"/>
        </w:rPr>
        <w:t>ЗАПИСКА</w:t>
      </w:r>
      <w:r>
        <w:rPr>
          <w:b/>
          <w:spacing w:val="-2"/>
          <w:sz w:val="28"/>
        </w:rPr>
        <w:fldChar w:fldCharType="end"/>
      </w:r>
    </w:p>
    <w:p w:rsidR="00BD5D23" w:rsidRDefault="004F6230">
      <w:pPr>
        <w:ind w:left="138" w:right="277"/>
        <w:jc w:val="center"/>
        <w:rPr>
          <w:b/>
          <w:sz w:val="28"/>
        </w:rPr>
      </w:pPr>
      <w:r>
        <w:rPr>
          <w:b/>
          <w:sz w:val="28"/>
        </w:rPr>
        <w:t>до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z w:val="28"/>
        </w:rPr>
        <w:t>проєкту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наказу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Міністерства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розвитку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громад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територій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України</w:t>
      </w:r>
    </w:p>
    <w:p w:rsidR="00BD5D23" w:rsidRDefault="004F6230">
      <w:pPr>
        <w:ind w:left="138" w:right="277"/>
        <w:jc w:val="center"/>
        <w:rPr>
          <w:b/>
          <w:sz w:val="28"/>
        </w:rPr>
      </w:pPr>
      <w:r>
        <w:rPr>
          <w:b/>
          <w:sz w:val="28"/>
        </w:rPr>
        <w:t>«Про</w:t>
      </w:r>
      <w:r>
        <w:rPr>
          <w:b/>
          <w:spacing w:val="-5"/>
          <w:sz w:val="28"/>
        </w:rPr>
        <w:t xml:space="preserve"> </w:t>
      </w:r>
      <w:r w:rsidR="00B55F0A">
        <w:rPr>
          <w:b/>
          <w:sz w:val="28"/>
        </w:rPr>
        <w:t>внесення змін до</w:t>
      </w:r>
      <w:r w:rsidR="00D3404F">
        <w:rPr>
          <w:b/>
          <w:sz w:val="28"/>
        </w:rPr>
        <w:t xml:space="preserve"> </w:t>
      </w:r>
      <w:r>
        <w:rPr>
          <w:b/>
          <w:sz w:val="28"/>
        </w:rPr>
        <w:t>Правил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черговості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прибуття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вантажних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автомобілів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 міжнародних та міждержавних пунктів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пропуску через державний кордон України з використанням електронної системи «Електронна черга перетину кордону»</w:t>
      </w:r>
    </w:p>
    <w:p w:rsidR="00BD5D23" w:rsidRDefault="00BD5D23">
      <w:pPr>
        <w:pStyle w:val="a3"/>
        <w:ind w:left="0"/>
        <w:jc w:val="left"/>
        <w:rPr>
          <w:b/>
        </w:rPr>
      </w:pPr>
    </w:p>
    <w:p w:rsidR="00BD5D23" w:rsidRDefault="00697596" w:rsidP="00D3404F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rPr>
          <w:b/>
          <w:sz w:val="28"/>
        </w:rPr>
      </w:pPr>
      <w:hyperlink r:id="rId8">
        <w:r w:rsidR="004F6230">
          <w:rPr>
            <w:b/>
            <w:spacing w:val="-4"/>
            <w:sz w:val="28"/>
          </w:rPr>
          <w:t>Мета</w:t>
        </w:r>
      </w:hyperlink>
    </w:p>
    <w:p w:rsidR="00BD5D23" w:rsidRPr="00B55F0A" w:rsidRDefault="004F6230" w:rsidP="00A63CA3">
      <w:pPr>
        <w:pStyle w:val="a3"/>
        <w:ind w:left="0" w:firstLine="567"/>
      </w:pPr>
      <w:proofErr w:type="spellStart"/>
      <w:r>
        <w:t>Проєкт</w:t>
      </w:r>
      <w:proofErr w:type="spellEnd"/>
      <w:r>
        <w:rPr>
          <w:spacing w:val="28"/>
        </w:rPr>
        <w:t xml:space="preserve">  </w:t>
      </w:r>
      <w:r>
        <w:t>наказу</w:t>
      </w:r>
      <w:r>
        <w:rPr>
          <w:spacing w:val="30"/>
        </w:rPr>
        <w:t xml:space="preserve">  </w:t>
      </w:r>
      <w:r>
        <w:t>Міністерства</w:t>
      </w:r>
      <w:r>
        <w:rPr>
          <w:spacing w:val="30"/>
        </w:rPr>
        <w:t xml:space="preserve">  </w:t>
      </w:r>
      <w:r>
        <w:t>розвитку</w:t>
      </w:r>
      <w:r>
        <w:rPr>
          <w:spacing w:val="31"/>
        </w:rPr>
        <w:t xml:space="preserve">  </w:t>
      </w:r>
      <w:r>
        <w:t>громад</w:t>
      </w:r>
      <w:r>
        <w:rPr>
          <w:spacing w:val="30"/>
        </w:rPr>
        <w:t xml:space="preserve">  </w:t>
      </w:r>
      <w:r>
        <w:t>та</w:t>
      </w:r>
      <w:r>
        <w:rPr>
          <w:spacing w:val="30"/>
        </w:rPr>
        <w:t xml:space="preserve">  </w:t>
      </w:r>
      <w:r>
        <w:t>територій</w:t>
      </w:r>
      <w:r>
        <w:rPr>
          <w:spacing w:val="31"/>
        </w:rPr>
        <w:t xml:space="preserve">  </w:t>
      </w:r>
      <w:r>
        <w:rPr>
          <w:spacing w:val="-2"/>
        </w:rPr>
        <w:t>України</w:t>
      </w:r>
      <w:r w:rsidR="00A63CA3">
        <w:rPr>
          <w:spacing w:val="-2"/>
          <w:lang w:val="en-US"/>
        </w:rPr>
        <w:t xml:space="preserve"> </w:t>
      </w:r>
      <w:r w:rsidR="00B55F0A" w:rsidRPr="00B55F0A">
        <w:t>«Про внесення змін</w:t>
      </w:r>
      <w:r w:rsidR="00D3404F">
        <w:t xml:space="preserve"> до </w:t>
      </w:r>
      <w:r w:rsidR="00B55F0A" w:rsidRPr="00B55F0A">
        <w:t>Правил черговості прибуття вантажних автомобілів до міжнародних та міждержавних пунктів пропуску через державний кордон України з використанням електронної системи «Електронна черга перетину кордону»</w:t>
      </w:r>
      <w:r w:rsidRPr="00B55F0A">
        <w:t xml:space="preserve"> (далі – </w:t>
      </w:r>
      <w:proofErr w:type="spellStart"/>
      <w:r w:rsidRPr="00B55F0A">
        <w:t>проєкт</w:t>
      </w:r>
      <w:proofErr w:type="spellEnd"/>
      <w:r w:rsidRPr="00B55F0A">
        <w:t xml:space="preserve"> </w:t>
      </w:r>
      <w:proofErr w:type="spellStart"/>
      <w:r w:rsidRPr="00B55F0A">
        <w:t>акта</w:t>
      </w:r>
      <w:proofErr w:type="spellEnd"/>
      <w:r w:rsidRPr="00B55F0A">
        <w:t xml:space="preserve">) розроблено з метою </w:t>
      </w:r>
      <w:r w:rsidR="00B55F0A">
        <w:t>удосконалення</w:t>
      </w:r>
      <w:r w:rsidRPr="00B55F0A">
        <w:t xml:space="preserve"> питання проходження вантажними автомобілями електронної черги перед міжнародними та міждержавними пунктами пропуску через державний кордон України для автомобільного сполучення (далі – МАПП).</w:t>
      </w:r>
    </w:p>
    <w:p w:rsidR="00BD5D23" w:rsidRDefault="00697596" w:rsidP="00D3404F">
      <w:pPr>
        <w:pStyle w:val="1"/>
        <w:numPr>
          <w:ilvl w:val="0"/>
          <w:numId w:val="1"/>
        </w:numPr>
        <w:tabs>
          <w:tab w:val="left" w:pos="851"/>
        </w:tabs>
        <w:spacing w:before="253"/>
        <w:ind w:left="0" w:firstLine="567"/>
      </w:pPr>
      <w:hyperlink r:id="rId9">
        <w:r w:rsidR="004F6230">
          <w:t>Обґрунтування</w:t>
        </w:r>
        <w:r w:rsidR="004F6230">
          <w:rPr>
            <w:spacing w:val="-4"/>
          </w:rPr>
          <w:t xml:space="preserve"> </w:t>
        </w:r>
        <w:r w:rsidR="004F6230">
          <w:t>необхідності</w:t>
        </w:r>
        <w:r w:rsidR="004F6230">
          <w:rPr>
            <w:spacing w:val="-3"/>
          </w:rPr>
          <w:t xml:space="preserve"> </w:t>
        </w:r>
        <w:r w:rsidR="004F6230">
          <w:t>прийняття</w:t>
        </w:r>
        <w:r w:rsidR="004F6230">
          <w:rPr>
            <w:spacing w:val="-3"/>
          </w:rPr>
          <w:t xml:space="preserve"> </w:t>
        </w:r>
        <w:proofErr w:type="spellStart"/>
        <w:r w:rsidR="004F6230">
          <w:rPr>
            <w:spacing w:val="-4"/>
          </w:rPr>
          <w:t>акта</w:t>
        </w:r>
        <w:proofErr w:type="spellEnd"/>
      </w:hyperlink>
    </w:p>
    <w:p w:rsidR="00BD5D23" w:rsidRDefault="00EF4CE3" w:rsidP="00D3404F">
      <w:pPr>
        <w:pStyle w:val="a3"/>
        <w:ind w:left="0" w:firstLine="567"/>
      </w:pPr>
      <w:r>
        <w:rPr>
          <w:spacing w:val="-2"/>
        </w:rPr>
        <w:t>Ч</w:t>
      </w:r>
      <w:r w:rsidR="004F6230">
        <w:rPr>
          <w:spacing w:val="-2"/>
        </w:rPr>
        <w:t>ерез збройну</w:t>
      </w:r>
      <w:r w:rsidR="004F6230">
        <w:rPr>
          <w:spacing w:val="-12"/>
        </w:rPr>
        <w:t xml:space="preserve"> </w:t>
      </w:r>
      <w:r w:rsidR="004F6230">
        <w:rPr>
          <w:spacing w:val="-2"/>
        </w:rPr>
        <w:t>агресію</w:t>
      </w:r>
      <w:r w:rsidR="004F6230">
        <w:rPr>
          <w:spacing w:val="-13"/>
        </w:rPr>
        <w:t xml:space="preserve"> </w:t>
      </w:r>
      <w:r w:rsidR="004F6230">
        <w:rPr>
          <w:spacing w:val="-2"/>
        </w:rPr>
        <w:t>проти</w:t>
      </w:r>
      <w:r w:rsidR="004F6230">
        <w:rPr>
          <w:spacing w:val="-13"/>
        </w:rPr>
        <w:t xml:space="preserve"> </w:t>
      </w:r>
      <w:r w:rsidR="004F6230">
        <w:rPr>
          <w:spacing w:val="-2"/>
        </w:rPr>
        <w:t>України,</w:t>
      </w:r>
      <w:r w:rsidR="004F6230">
        <w:rPr>
          <w:spacing w:val="-12"/>
        </w:rPr>
        <w:t xml:space="preserve"> </w:t>
      </w:r>
      <w:r w:rsidR="004F6230">
        <w:rPr>
          <w:spacing w:val="-2"/>
        </w:rPr>
        <w:t>обмеження</w:t>
      </w:r>
      <w:r w:rsidR="004F6230">
        <w:rPr>
          <w:spacing w:val="-13"/>
        </w:rPr>
        <w:t xml:space="preserve"> </w:t>
      </w:r>
      <w:r w:rsidR="004F6230">
        <w:rPr>
          <w:spacing w:val="-2"/>
        </w:rPr>
        <w:t xml:space="preserve">руху </w:t>
      </w:r>
      <w:r w:rsidR="004F6230">
        <w:t>у</w:t>
      </w:r>
      <w:r w:rsidR="004F6230">
        <w:rPr>
          <w:spacing w:val="-3"/>
        </w:rPr>
        <w:t xml:space="preserve"> </w:t>
      </w:r>
      <w:r w:rsidR="004F6230">
        <w:t>повітряному</w:t>
      </w:r>
      <w:r w:rsidR="004F6230">
        <w:rPr>
          <w:spacing w:val="-3"/>
        </w:rPr>
        <w:t xml:space="preserve"> </w:t>
      </w:r>
      <w:r w:rsidR="004F6230">
        <w:t>та</w:t>
      </w:r>
      <w:r w:rsidR="004F6230">
        <w:rPr>
          <w:spacing w:val="-3"/>
        </w:rPr>
        <w:t xml:space="preserve"> </w:t>
      </w:r>
      <w:r w:rsidR="004F6230">
        <w:t>водному</w:t>
      </w:r>
      <w:r w:rsidR="004F6230">
        <w:rPr>
          <w:spacing w:val="-3"/>
        </w:rPr>
        <w:t xml:space="preserve"> </w:t>
      </w:r>
      <w:r w:rsidR="004F6230">
        <w:t>просторі</w:t>
      </w:r>
      <w:r w:rsidR="004F6230">
        <w:rPr>
          <w:spacing w:val="-3"/>
        </w:rPr>
        <w:t xml:space="preserve"> </w:t>
      </w:r>
      <w:r w:rsidR="004F6230">
        <w:t>значно</w:t>
      </w:r>
      <w:r w:rsidR="004F6230">
        <w:rPr>
          <w:spacing w:val="-3"/>
        </w:rPr>
        <w:t xml:space="preserve"> </w:t>
      </w:r>
      <w:r w:rsidR="004F6230">
        <w:t>збільшилася</w:t>
      </w:r>
      <w:r w:rsidR="004F6230">
        <w:rPr>
          <w:spacing w:val="-3"/>
        </w:rPr>
        <w:t xml:space="preserve"> </w:t>
      </w:r>
      <w:r w:rsidR="004F6230">
        <w:t>кількість</w:t>
      </w:r>
      <w:r w:rsidR="004F6230">
        <w:rPr>
          <w:spacing w:val="-3"/>
        </w:rPr>
        <w:t xml:space="preserve"> </w:t>
      </w:r>
      <w:r w:rsidR="004F6230">
        <w:t xml:space="preserve">автомобільних </w:t>
      </w:r>
      <w:r w:rsidR="004F6230">
        <w:rPr>
          <w:spacing w:val="-4"/>
        </w:rPr>
        <w:t>транспортних</w:t>
      </w:r>
      <w:r w:rsidR="004F6230">
        <w:rPr>
          <w:spacing w:val="-13"/>
        </w:rPr>
        <w:t xml:space="preserve"> </w:t>
      </w:r>
      <w:r w:rsidR="004F6230">
        <w:rPr>
          <w:spacing w:val="-4"/>
        </w:rPr>
        <w:t>засобів,</w:t>
      </w:r>
      <w:r w:rsidR="004F6230">
        <w:rPr>
          <w:spacing w:val="-14"/>
        </w:rPr>
        <w:t xml:space="preserve"> </w:t>
      </w:r>
      <w:r w:rsidR="004F6230">
        <w:rPr>
          <w:spacing w:val="-4"/>
        </w:rPr>
        <w:t>що</w:t>
      </w:r>
      <w:r w:rsidR="004F6230">
        <w:rPr>
          <w:spacing w:val="-13"/>
        </w:rPr>
        <w:t xml:space="preserve"> </w:t>
      </w:r>
      <w:r w:rsidR="004F6230">
        <w:rPr>
          <w:spacing w:val="-4"/>
        </w:rPr>
        <w:t>перетинають</w:t>
      </w:r>
      <w:r w:rsidR="004F6230">
        <w:rPr>
          <w:spacing w:val="-13"/>
        </w:rPr>
        <w:t xml:space="preserve"> </w:t>
      </w:r>
      <w:r w:rsidR="004F6230">
        <w:rPr>
          <w:spacing w:val="-4"/>
        </w:rPr>
        <w:t>державний</w:t>
      </w:r>
      <w:r w:rsidR="004F6230">
        <w:rPr>
          <w:spacing w:val="-14"/>
        </w:rPr>
        <w:t xml:space="preserve"> </w:t>
      </w:r>
      <w:r w:rsidR="004F6230">
        <w:rPr>
          <w:spacing w:val="-4"/>
        </w:rPr>
        <w:t>кордон</w:t>
      </w:r>
      <w:r w:rsidR="004F6230">
        <w:rPr>
          <w:spacing w:val="-13"/>
        </w:rPr>
        <w:t xml:space="preserve"> </w:t>
      </w:r>
      <w:r w:rsidR="004F6230">
        <w:rPr>
          <w:spacing w:val="-4"/>
        </w:rPr>
        <w:t>України.</w:t>
      </w:r>
      <w:r w:rsidR="004F6230">
        <w:rPr>
          <w:spacing w:val="-13"/>
        </w:rPr>
        <w:t xml:space="preserve"> </w:t>
      </w:r>
      <w:r w:rsidR="004F6230">
        <w:rPr>
          <w:spacing w:val="-4"/>
        </w:rPr>
        <w:t>Це</w:t>
      </w:r>
      <w:r w:rsidR="004F6230">
        <w:rPr>
          <w:spacing w:val="-14"/>
        </w:rPr>
        <w:t xml:space="preserve"> </w:t>
      </w:r>
      <w:r w:rsidR="004F6230">
        <w:rPr>
          <w:spacing w:val="-4"/>
        </w:rPr>
        <w:t>призвело</w:t>
      </w:r>
      <w:r w:rsidR="004F6230">
        <w:rPr>
          <w:spacing w:val="-13"/>
        </w:rPr>
        <w:t xml:space="preserve"> </w:t>
      </w:r>
      <w:r w:rsidR="004F6230">
        <w:rPr>
          <w:spacing w:val="-4"/>
        </w:rPr>
        <w:t>до створення</w:t>
      </w:r>
      <w:r w:rsidR="004F6230">
        <w:rPr>
          <w:spacing w:val="-14"/>
        </w:rPr>
        <w:t xml:space="preserve"> </w:t>
      </w:r>
      <w:r w:rsidR="004F6230">
        <w:rPr>
          <w:spacing w:val="-4"/>
        </w:rPr>
        <w:t>великих</w:t>
      </w:r>
      <w:r w:rsidR="004F6230">
        <w:rPr>
          <w:spacing w:val="-13"/>
        </w:rPr>
        <w:t xml:space="preserve"> </w:t>
      </w:r>
      <w:r w:rsidR="004F6230">
        <w:rPr>
          <w:spacing w:val="-4"/>
        </w:rPr>
        <w:t>черг</w:t>
      </w:r>
      <w:r w:rsidR="004F6230">
        <w:rPr>
          <w:spacing w:val="-14"/>
        </w:rPr>
        <w:t xml:space="preserve"> </w:t>
      </w:r>
      <w:r w:rsidR="004F6230">
        <w:rPr>
          <w:spacing w:val="-4"/>
        </w:rPr>
        <w:t>транспортних</w:t>
      </w:r>
      <w:r w:rsidR="004F6230">
        <w:rPr>
          <w:spacing w:val="-13"/>
        </w:rPr>
        <w:t xml:space="preserve"> </w:t>
      </w:r>
      <w:r w:rsidR="004F6230">
        <w:rPr>
          <w:spacing w:val="-4"/>
        </w:rPr>
        <w:t>засобів</w:t>
      </w:r>
      <w:r w:rsidR="004F6230">
        <w:rPr>
          <w:spacing w:val="-14"/>
        </w:rPr>
        <w:t xml:space="preserve"> </w:t>
      </w:r>
      <w:r w:rsidR="004F6230">
        <w:rPr>
          <w:spacing w:val="-4"/>
        </w:rPr>
        <w:t>(в</w:t>
      </w:r>
      <w:r w:rsidR="004F6230">
        <w:rPr>
          <w:spacing w:val="-13"/>
        </w:rPr>
        <w:t xml:space="preserve"> </w:t>
      </w:r>
      <w:r w:rsidR="004F6230">
        <w:rPr>
          <w:spacing w:val="-4"/>
        </w:rPr>
        <w:t>окремі</w:t>
      </w:r>
      <w:r w:rsidR="004F6230">
        <w:rPr>
          <w:spacing w:val="-14"/>
        </w:rPr>
        <w:t xml:space="preserve"> </w:t>
      </w:r>
      <w:r w:rsidR="004F6230">
        <w:rPr>
          <w:spacing w:val="-4"/>
        </w:rPr>
        <w:t>проміжки</w:t>
      </w:r>
      <w:r w:rsidR="004F6230">
        <w:rPr>
          <w:spacing w:val="-13"/>
        </w:rPr>
        <w:t xml:space="preserve"> </w:t>
      </w:r>
      <w:r w:rsidR="004F6230">
        <w:rPr>
          <w:spacing w:val="-4"/>
        </w:rPr>
        <w:t>часу</w:t>
      </w:r>
      <w:r w:rsidR="004F6230">
        <w:rPr>
          <w:spacing w:val="-14"/>
        </w:rPr>
        <w:t xml:space="preserve"> </w:t>
      </w:r>
      <w:r w:rsidR="004F6230">
        <w:rPr>
          <w:spacing w:val="-4"/>
        </w:rPr>
        <w:t>–</w:t>
      </w:r>
      <w:r w:rsidR="004F6230">
        <w:rPr>
          <w:spacing w:val="-13"/>
        </w:rPr>
        <w:t xml:space="preserve"> </w:t>
      </w:r>
      <w:r w:rsidR="004F6230">
        <w:rPr>
          <w:spacing w:val="-4"/>
        </w:rPr>
        <w:t xml:space="preserve">довжиною </w:t>
      </w:r>
      <w:r w:rsidR="004F6230">
        <w:t>до 10-</w:t>
      </w:r>
      <w:r w:rsidR="00A934E4">
        <w:t> </w:t>
      </w:r>
      <w:r w:rsidR="004F6230">
        <w:t>12</w:t>
      </w:r>
      <w:r w:rsidR="00A934E4">
        <w:t> </w:t>
      </w:r>
      <w:r w:rsidR="004F6230">
        <w:t xml:space="preserve"> км) на під’їзних шляхах до МАПП. Такі обставини впливають на рух вантажних автомобілів у міжнародному сполученні, призводячи до суттєвих </w:t>
      </w:r>
      <w:r w:rsidR="004F6230">
        <w:rPr>
          <w:spacing w:val="-2"/>
        </w:rPr>
        <w:t>затримок</w:t>
      </w:r>
      <w:r w:rsidR="004F6230">
        <w:rPr>
          <w:spacing w:val="-5"/>
        </w:rPr>
        <w:t xml:space="preserve"> </w:t>
      </w:r>
      <w:r w:rsidR="004F6230">
        <w:rPr>
          <w:spacing w:val="-2"/>
        </w:rPr>
        <w:t>проходження</w:t>
      </w:r>
      <w:r w:rsidR="004F6230">
        <w:rPr>
          <w:spacing w:val="-6"/>
        </w:rPr>
        <w:t xml:space="preserve"> </w:t>
      </w:r>
      <w:r w:rsidR="004F6230">
        <w:rPr>
          <w:spacing w:val="-2"/>
        </w:rPr>
        <w:t>державного</w:t>
      </w:r>
      <w:r w:rsidR="004F6230">
        <w:rPr>
          <w:spacing w:val="-6"/>
        </w:rPr>
        <w:t xml:space="preserve"> </w:t>
      </w:r>
      <w:r w:rsidR="004F6230">
        <w:rPr>
          <w:spacing w:val="-2"/>
        </w:rPr>
        <w:t>кордону.</w:t>
      </w:r>
    </w:p>
    <w:p w:rsidR="00BD5D23" w:rsidRDefault="00EF4CE3" w:rsidP="00D3404F">
      <w:pPr>
        <w:pStyle w:val="a3"/>
        <w:ind w:left="0" w:firstLine="567"/>
      </w:pPr>
      <w:r>
        <w:t>О</w:t>
      </w:r>
      <w:r w:rsidR="004F6230">
        <w:t xml:space="preserve">бсяги транспортних потоків, що перетинають кордон, мають аритмічні характеристики у межах того чи іншого періоду часу: доба, тиждень </w:t>
      </w:r>
      <w:r w:rsidR="004F6230">
        <w:rPr>
          <w:spacing w:val="-4"/>
        </w:rPr>
        <w:t>(вихідні</w:t>
      </w:r>
      <w:r w:rsidR="004F6230">
        <w:rPr>
          <w:spacing w:val="-7"/>
        </w:rPr>
        <w:t xml:space="preserve"> </w:t>
      </w:r>
      <w:r w:rsidR="004F6230">
        <w:rPr>
          <w:spacing w:val="-4"/>
        </w:rPr>
        <w:t>та</w:t>
      </w:r>
      <w:r w:rsidR="004F6230">
        <w:rPr>
          <w:spacing w:val="-7"/>
        </w:rPr>
        <w:t xml:space="preserve"> </w:t>
      </w:r>
      <w:r w:rsidR="004F6230">
        <w:rPr>
          <w:spacing w:val="-4"/>
        </w:rPr>
        <w:t>будні</w:t>
      </w:r>
      <w:r w:rsidR="004F6230">
        <w:rPr>
          <w:spacing w:val="-7"/>
        </w:rPr>
        <w:t xml:space="preserve"> </w:t>
      </w:r>
      <w:r w:rsidR="004F6230">
        <w:rPr>
          <w:spacing w:val="-4"/>
        </w:rPr>
        <w:t>дні).</w:t>
      </w:r>
      <w:r w:rsidR="004F6230">
        <w:rPr>
          <w:spacing w:val="-7"/>
        </w:rPr>
        <w:t xml:space="preserve"> </w:t>
      </w:r>
      <w:r w:rsidR="004F6230">
        <w:rPr>
          <w:spacing w:val="-4"/>
        </w:rPr>
        <w:t>У</w:t>
      </w:r>
      <w:r w:rsidR="004F6230">
        <w:rPr>
          <w:spacing w:val="-7"/>
        </w:rPr>
        <w:t xml:space="preserve"> </w:t>
      </w:r>
      <w:r w:rsidR="004F6230">
        <w:rPr>
          <w:spacing w:val="-4"/>
        </w:rPr>
        <w:t>зв’язку</w:t>
      </w:r>
      <w:r w:rsidR="004F6230">
        <w:rPr>
          <w:spacing w:val="-7"/>
        </w:rPr>
        <w:t xml:space="preserve"> </w:t>
      </w:r>
      <w:r w:rsidR="004F6230">
        <w:rPr>
          <w:spacing w:val="-4"/>
        </w:rPr>
        <w:t>із</w:t>
      </w:r>
      <w:r w:rsidR="004F6230">
        <w:rPr>
          <w:spacing w:val="-7"/>
        </w:rPr>
        <w:t xml:space="preserve"> </w:t>
      </w:r>
      <w:r w:rsidR="004F6230">
        <w:rPr>
          <w:spacing w:val="-4"/>
        </w:rPr>
        <w:t>зростанням</w:t>
      </w:r>
      <w:r w:rsidR="004F6230">
        <w:rPr>
          <w:spacing w:val="-7"/>
        </w:rPr>
        <w:t xml:space="preserve"> </w:t>
      </w:r>
      <w:r w:rsidR="004F6230">
        <w:rPr>
          <w:spacing w:val="-4"/>
        </w:rPr>
        <w:t>транспортних</w:t>
      </w:r>
      <w:r w:rsidR="004F6230">
        <w:rPr>
          <w:spacing w:val="-7"/>
        </w:rPr>
        <w:t xml:space="preserve"> </w:t>
      </w:r>
      <w:r w:rsidR="004F6230">
        <w:rPr>
          <w:spacing w:val="-4"/>
        </w:rPr>
        <w:t>потоків</w:t>
      </w:r>
      <w:r w:rsidR="004F6230">
        <w:rPr>
          <w:spacing w:val="-7"/>
        </w:rPr>
        <w:t xml:space="preserve"> </w:t>
      </w:r>
      <w:r w:rsidR="004F6230">
        <w:rPr>
          <w:spacing w:val="-4"/>
        </w:rPr>
        <w:t>збільшується</w:t>
      </w:r>
      <w:r w:rsidR="004F6230">
        <w:rPr>
          <w:spacing w:val="-7"/>
        </w:rPr>
        <w:t xml:space="preserve"> </w:t>
      </w:r>
      <w:r w:rsidR="004F6230">
        <w:rPr>
          <w:spacing w:val="-4"/>
        </w:rPr>
        <w:t xml:space="preserve">і </w:t>
      </w:r>
      <w:r w:rsidR="004F6230">
        <w:t xml:space="preserve">фактичне навантаження на роботу МАПП відносно до проектної пропускної </w:t>
      </w:r>
      <w:r w:rsidR="004F6230">
        <w:rPr>
          <w:spacing w:val="-2"/>
        </w:rPr>
        <w:t>здатності.</w:t>
      </w:r>
    </w:p>
    <w:p w:rsidR="00BD5D23" w:rsidRDefault="004F6230" w:rsidP="00D3404F">
      <w:pPr>
        <w:pStyle w:val="a3"/>
        <w:ind w:left="0" w:firstLine="567"/>
      </w:pPr>
      <w:r>
        <w:t xml:space="preserve">Відтак, замість максимально швидкого перетину кордону та здійснення передбачених законодавством видів контролю левова частка часу на перетин </w:t>
      </w:r>
      <w:r>
        <w:rPr>
          <w:spacing w:val="-2"/>
        </w:rPr>
        <w:t>державного</w:t>
      </w:r>
      <w:r>
        <w:rPr>
          <w:spacing w:val="-9"/>
        </w:rPr>
        <w:t xml:space="preserve"> </w:t>
      </w:r>
      <w:r>
        <w:rPr>
          <w:spacing w:val="-2"/>
        </w:rPr>
        <w:t>кордону</w:t>
      </w:r>
      <w:r>
        <w:rPr>
          <w:spacing w:val="-9"/>
        </w:rPr>
        <w:t xml:space="preserve"> </w:t>
      </w:r>
      <w:r>
        <w:rPr>
          <w:spacing w:val="-2"/>
        </w:rPr>
        <w:t>витрачається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очікування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чергах.</w:t>
      </w:r>
      <w:r>
        <w:rPr>
          <w:spacing w:val="-9"/>
        </w:rPr>
        <w:t xml:space="preserve"> </w:t>
      </w:r>
      <w:r>
        <w:rPr>
          <w:spacing w:val="-2"/>
        </w:rPr>
        <w:t>Це</w:t>
      </w:r>
      <w:r>
        <w:rPr>
          <w:spacing w:val="-9"/>
        </w:rPr>
        <w:t xml:space="preserve"> </w:t>
      </w:r>
      <w:r>
        <w:rPr>
          <w:spacing w:val="-2"/>
        </w:rPr>
        <w:t>спричиняє,</w:t>
      </w:r>
      <w:r>
        <w:rPr>
          <w:spacing w:val="-9"/>
        </w:rPr>
        <w:t xml:space="preserve"> </w:t>
      </w:r>
      <w:r>
        <w:rPr>
          <w:spacing w:val="-2"/>
        </w:rPr>
        <w:t xml:space="preserve">зокрема, </w:t>
      </w:r>
      <w:r>
        <w:t>такі негативні наслідки:</w:t>
      </w:r>
    </w:p>
    <w:p w:rsidR="008A643D" w:rsidRDefault="004F6230" w:rsidP="00D3404F">
      <w:pPr>
        <w:pStyle w:val="a3"/>
        <w:ind w:left="0" w:firstLine="567"/>
      </w:pPr>
      <w:r>
        <w:t xml:space="preserve">накопичення вантажних автомобілів на під’їзних шляхах до МАПП; </w:t>
      </w:r>
    </w:p>
    <w:p w:rsidR="00BD5D23" w:rsidRDefault="004F6230" w:rsidP="00D3404F">
      <w:pPr>
        <w:pStyle w:val="a3"/>
        <w:ind w:left="0" w:firstLine="567"/>
      </w:pPr>
      <w:r>
        <w:rPr>
          <w:spacing w:val="-2"/>
        </w:rPr>
        <w:t>перевищення</w:t>
      </w:r>
      <w:r>
        <w:rPr>
          <w:spacing w:val="-5"/>
        </w:rPr>
        <w:t xml:space="preserve"> </w:t>
      </w:r>
      <w:r>
        <w:rPr>
          <w:spacing w:val="-2"/>
        </w:rPr>
        <w:t>фактичної добової пропускної здатності міжнародних</w:t>
      </w:r>
      <w:r>
        <w:rPr>
          <w:spacing w:val="-14"/>
        </w:rPr>
        <w:t xml:space="preserve"> </w:t>
      </w:r>
      <w:r>
        <w:rPr>
          <w:spacing w:val="-5"/>
        </w:rPr>
        <w:t>пунктів</w:t>
      </w:r>
      <w:r w:rsidR="008A643D">
        <w:rPr>
          <w:spacing w:val="-5"/>
        </w:rPr>
        <w:t xml:space="preserve"> </w:t>
      </w:r>
      <w:r>
        <w:t>пропуску</w:t>
      </w:r>
      <w:r>
        <w:rPr>
          <w:spacing w:val="-7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перетворення</w:t>
      </w:r>
      <w:r>
        <w:rPr>
          <w:spacing w:val="-1"/>
        </w:rPr>
        <w:t xml:space="preserve"> </w:t>
      </w:r>
      <w:r>
        <w:t>МАПП</w:t>
      </w:r>
      <w:r>
        <w:rPr>
          <w:spacing w:val="-7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місця</w:t>
      </w:r>
      <w:r>
        <w:rPr>
          <w:spacing w:val="-1"/>
        </w:rPr>
        <w:t xml:space="preserve"> </w:t>
      </w:r>
      <w:r>
        <w:t>перетину</w:t>
      </w:r>
      <w:r>
        <w:rPr>
          <w:spacing w:val="-1"/>
        </w:rPr>
        <w:t xml:space="preserve"> </w:t>
      </w:r>
      <w:r>
        <w:t>кордону</w:t>
      </w:r>
      <w:r>
        <w:rPr>
          <w:spacing w:val="-1"/>
        </w:rPr>
        <w:t xml:space="preserve"> </w:t>
      </w:r>
      <w:r>
        <w:t>та здійснення контрольних процедур на місце стоянки транспортних засобів;</w:t>
      </w:r>
    </w:p>
    <w:p w:rsidR="00BD5D23" w:rsidRDefault="004F6230" w:rsidP="00D3404F">
      <w:pPr>
        <w:pStyle w:val="a3"/>
        <w:spacing w:before="1"/>
        <w:ind w:left="0" w:firstLine="567"/>
      </w:pPr>
      <w:r>
        <w:t>неможливість точного прогнозування часу перетину кордону, багатогодинні черги очікування, що спричиняє незручності для водіїв;</w:t>
      </w:r>
    </w:p>
    <w:p w:rsidR="00BD5D23" w:rsidRDefault="004F6230" w:rsidP="00D3404F">
      <w:pPr>
        <w:pStyle w:val="a3"/>
        <w:ind w:left="0" w:firstLine="567"/>
      </w:pPr>
      <w:r>
        <w:t>складність створення умов для пріоритетного проїзду через кордон вантажними</w:t>
      </w:r>
      <w:r>
        <w:rPr>
          <w:spacing w:val="-5"/>
        </w:rPr>
        <w:t xml:space="preserve"> </w:t>
      </w:r>
      <w:r>
        <w:t>автомобілями</w:t>
      </w:r>
      <w:r>
        <w:rPr>
          <w:spacing w:val="-5"/>
        </w:rPr>
        <w:t xml:space="preserve"> </w:t>
      </w:r>
      <w:r>
        <w:t>із</w:t>
      </w:r>
      <w:r>
        <w:rPr>
          <w:spacing w:val="-5"/>
        </w:rPr>
        <w:t xml:space="preserve"> </w:t>
      </w:r>
      <w:r>
        <w:t>товарами,</w:t>
      </w:r>
      <w:r>
        <w:rPr>
          <w:spacing w:val="-5"/>
        </w:rPr>
        <w:t xml:space="preserve"> </w:t>
      </w:r>
      <w:r>
        <w:t>які</w:t>
      </w:r>
      <w:r>
        <w:rPr>
          <w:spacing w:val="-5"/>
        </w:rPr>
        <w:t xml:space="preserve"> </w:t>
      </w:r>
      <w:r>
        <w:t>відповідно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законодавства</w:t>
      </w:r>
      <w:r>
        <w:rPr>
          <w:spacing w:val="-5"/>
        </w:rPr>
        <w:t xml:space="preserve"> </w:t>
      </w:r>
      <w:r>
        <w:t xml:space="preserve">України мають право на здійснення відповідних заходів контролю в міжнародному та міждержавному пропуску через державний кордон України у першочерговому </w:t>
      </w:r>
      <w:r>
        <w:rPr>
          <w:spacing w:val="-2"/>
        </w:rPr>
        <w:lastRenderedPageBreak/>
        <w:t>порядку;</w:t>
      </w:r>
    </w:p>
    <w:p w:rsidR="00BD5D23" w:rsidRDefault="004F6230" w:rsidP="00D3404F">
      <w:pPr>
        <w:pStyle w:val="a3"/>
        <w:ind w:left="0" w:right="145" w:firstLine="567"/>
      </w:pPr>
      <w:r>
        <w:t>зростання</w:t>
      </w:r>
      <w:r>
        <w:rPr>
          <w:spacing w:val="-9"/>
        </w:rPr>
        <w:t xml:space="preserve"> </w:t>
      </w:r>
      <w:r>
        <w:t>небезпеки</w:t>
      </w:r>
      <w:r>
        <w:rPr>
          <w:spacing w:val="-9"/>
        </w:rPr>
        <w:t xml:space="preserve"> </w:t>
      </w:r>
      <w:r>
        <w:t>виникнення</w:t>
      </w:r>
      <w:r>
        <w:rPr>
          <w:spacing w:val="-9"/>
        </w:rPr>
        <w:t xml:space="preserve"> </w:t>
      </w:r>
      <w:r>
        <w:t>дорожньо-транспортних</w:t>
      </w:r>
      <w:r w:rsidR="008A643D">
        <w:t xml:space="preserve"> п</w:t>
      </w:r>
      <w:r>
        <w:t>ригод; підвищення рівня об’єктивного соціального невдоволення.</w:t>
      </w:r>
    </w:p>
    <w:p w:rsidR="00BD5D23" w:rsidRDefault="004F6230" w:rsidP="00D3404F">
      <w:pPr>
        <w:pStyle w:val="a3"/>
        <w:ind w:left="0" w:right="145" w:firstLine="567"/>
      </w:pPr>
      <w:r>
        <w:t>З метою подолання таких негативних явищ і здійснення передбаченого законодавством</w:t>
      </w:r>
      <w:r>
        <w:rPr>
          <w:spacing w:val="80"/>
        </w:rPr>
        <w:t xml:space="preserve"> </w:t>
      </w:r>
      <w:r>
        <w:t>контролю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міжнародними</w:t>
      </w:r>
      <w:r>
        <w:rPr>
          <w:spacing w:val="80"/>
        </w:rPr>
        <w:t xml:space="preserve"> </w:t>
      </w:r>
      <w:r>
        <w:t>перевезеннями</w:t>
      </w:r>
      <w:r>
        <w:rPr>
          <w:spacing w:val="80"/>
        </w:rPr>
        <w:t xml:space="preserve"> </w:t>
      </w:r>
      <w:r>
        <w:t>автомобільним</w:t>
      </w:r>
      <w:r w:rsidR="00EF4CE3">
        <w:t xml:space="preserve"> </w:t>
      </w:r>
      <w:r>
        <w:t>транспортом</w:t>
      </w:r>
      <w:r>
        <w:rPr>
          <w:spacing w:val="80"/>
        </w:rPr>
        <w:t xml:space="preserve">  </w:t>
      </w:r>
      <w:r>
        <w:t>було</w:t>
      </w:r>
      <w:r>
        <w:rPr>
          <w:spacing w:val="80"/>
        </w:rPr>
        <w:t xml:space="preserve">  </w:t>
      </w:r>
      <w:r>
        <w:t>прийнято</w:t>
      </w:r>
      <w:r>
        <w:rPr>
          <w:spacing w:val="80"/>
        </w:rPr>
        <w:t xml:space="preserve">  </w:t>
      </w:r>
      <w:r>
        <w:t>постанову</w:t>
      </w:r>
      <w:r>
        <w:rPr>
          <w:spacing w:val="80"/>
        </w:rPr>
        <w:t xml:space="preserve">  </w:t>
      </w:r>
      <w:r>
        <w:t>Кабінету</w:t>
      </w:r>
      <w:r>
        <w:rPr>
          <w:spacing w:val="80"/>
        </w:rPr>
        <w:t xml:space="preserve">  </w:t>
      </w:r>
      <w:r>
        <w:t>Міністрів</w:t>
      </w:r>
      <w:r>
        <w:rPr>
          <w:spacing w:val="80"/>
        </w:rPr>
        <w:t xml:space="preserve">  </w:t>
      </w:r>
      <w:r>
        <w:t>України від 05 грудня 2024 року № 1411 «Про реалізацію експериментального проекту з впорядкування черговості прибуття автомобільних транспортних засобів до міжнародних та міждержавних пунктів пропуску через державний кордон України з використанням електронної системи «Електронна черга перетину кордону» (далі – постанова КМУ).</w:t>
      </w:r>
    </w:p>
    <w:p w:rsidR="00EF4CE3" w:rsidRPr="00EF4CE3" w:rsidRDefault="00EF4CE3" w:rsidP="00D3404F">
      <w:pPr>
        <w:widowControl/>
        <w:autoSpaceDE/>
        <w:autoSpaceDN/>
        <w:ind w:right="145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виконання постанови КМУ наказом </w:t>
      </w:r>
      <w:proofErr w:type="spellStart"/>
      <w:r w:rsidRPr="00EF4CE3">
        <w:rPr>
          <w:rFonts w:eastAsia="Calibri"/>
          <w:sz w:val="28"/>
          <w:szCs w:val="28"/>
        </w:rPr>
        <w:t>Мінрозвитку</w:t>
      </w:r>
      <w:proofErr w:type="spellEnd"/>
      <w:r w:rsidRPr="00EF4CE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від </w:t>
      </w:r>
      <w:r w:rsidRPr="00EF4CE3">
        <w:rPr>
          <w:color w:val="000000"/>
          <w:sz w:val="28"/>
          <w:szCs w:val="28"/>
          <w:lang w:eastAsia="ru-RU"/>
        </w:rPr>
        <w:t>20 червня 2025</w:t>
      </w:r>
      <w:r w:rsidR="00A63CA3">
        <w:rPr>
          <w:color w:val="000000"/>
          <w:sz w:val="28"/>
          <w:szCs w:val="28"/>
          <w:lang w:val="en-US" w:eastAsia="ru-RU"/>
        </w:rPr>
        <w:t> </w:t>
      </w:r>
      <w:r w:rsidRPr="00EF4CE3">
        <w:rPr>
          <w:color w:val="000000"/>
          <w:sz w:val="28"/>
          <w:szCs w:val="28"/>
          <w:lang w:eastAsia="ru-RU"/>
        </w:rPr>
        <w:t>року № 1028, зареєстрован</w:t>
      </w:r>
      <w:r w:rsidR="00A63CA3">
        <w:rPr>
          <w:color w:val="000000"/>
          <w:sz w:val="28"/>
          <w:szCs w:val="28"/>
          <w:lang w:eastAsia="ru-RU"/>
        </w:rPr>
        <w:t>ого</w:t>
      </w:r>
      <w:r w:rsidRPr="00EF4CE3">
        <w:rPr>
          <w:color w:val="000000"/>
          <w:sz w:val="28"/>
          <w:szCs w:val="28"/>
          <w:lang w:eastAsia="ru-RU"/>
        </w:rPr>
        <w:t xml:space="preserve"> в Міністерстві юстиції України </w:t>
      </w:r>
      <w:r w:rsidRPr="00EF4CE3">
        <w:rPr>
          <w:bCs/>
          <w:color w:val="000000"/>
          <w:sz w:val="28"/>
          <w:szCs w:val="28"/>
          <w:lang w:val="ru-RU" w:eastAsia="ru-RU"/>
        </w:rPr>
        <w:t xml:space="preserve">24 </w:t>
      </w:r>
      <w:proofErr w:type="spellStart"/>
      <w:r w:rsidRPr="00EF4CE3">
        <w:rPr>
          <w:bCs/>
          <w:color w:val="000000"/>
          <w:sz w:val="28"/>
          <w:szCs w:val="28"/>
          <w:lang w:val="ru-RU" w:eastAsia="ru-RU"/>
        </w:rPr>
        <w:t>липня</w:t>
      </w:r>
      <w:proofErr w:type="spellEnd"/>
      <w:r w:rsidRPr="00EF4CE3">
        <w:rPr>
          <w:bCs/>
          <w:color w:val="000000"/>
          <w:sz w:val="28"/>
          <w:szCs w:val="28"/>
          <w:lang w:val="ru-RU" w:eastAsia="ru-RU"/>
        </w:rPr>
        <w:t xml:space="preserve"> 2025 року</w:t>
      </w:r>
      <w:r w:rsidRPr="00EF4CE3">
        <w:rPr>
          <w:color w:val="000000"/>
          <w:sz w:val="28"/>
          <w:szCs w:val="28"/>
          <w:lang w:val="ru-RU" w:eastAsia="ru-RU"/>
        </w:rPr>
        <w:t xml:space="preserve"> </w:t>
      </w:r>
      <w:r w:rsidRPr="00EF4CE3">
        <w:rPr>
          <w:bCs/>
          <w:color w:val="000000"/>
          <w:sz w:val="28"/>
          <w:szCs w:val="28"/>
          <w:lang w:val="ru-RU" w:eastAsia="ru-RU"/>
        </w:rPr>
        <w:t>за №</w:t>
      </w:r>
      <w:r>
        <w:rPr>
          <w:bCs/>
          <w:color w:val="000000"/>
          <w:sz w:val="28"/>
          <w:szCs w:val="28"/>
          <w:lang w:val="ru-RU" w:eastAsia="ru-RU"/>
        </w:rPr>
        <w:t> </w:t>
      </w:r>
      <w:r w:rsidRPr="00EF4CE3">
        <w:rPr>
          <w:bCs/>
          <w:color w:val="000000"/>
          <w:sz w:val="28"/>
          <w:szCs w:val="28"/>
          <w:lang w:val="ru-RU" w:eastAsia="ru-RU"/>
        </w:rPr>
        <w:t xml:space="preserve"> 1116/44522</w:t>
      </w:r>
      <w:r w:rsidR="00196254">
        <w:rPr>
          <w:bCs/>
          <w:color w:val="000000"/>
          <w:sz w:val="28"/>
          <w:szCs w:val="28"/>
          <w:lang w:val="ru-RU" w:eastAsia="ru-RU"/>
        </w:rPr>
        <w:t>,</w:t>
      </w:r>
      <w:r>
        <w:rPr>
          <w:bCs/>
          <w:color w:val="000000"/>
          <w:sz w:val="28"/>
          <w:szCs w:val="28"/>
          <w:lang w:val="ru-RU" w:eastAsia="ru-RU"/>
        </w:rPr>
        <w:t xml:space="preserve"> </w:t>
      </w:r>
      <w:r w:rsidRPr="00EF4CE3">
        <w:rPr>
          <w:rFonts w:eastAsia="Calibri"/>
          <w:sz w:val="28"/>
          <w:szCs w:val="28"/>
        </w:rPr>
        <w:t xml:space="preserve">затверджено </w:t>
      </w:r>
      <w:r>
        <w:rPr>
          <w:rFonts w:eastAsia="Calibri"/>
          <w:sz w:val="28"/>
          <w:szCs w:val="28"/>
        </w:rPr>
        <w:t>П</w:t>
      </w:r>
      <w:r w:rsidRPr="00EF4CE3">
        <w:rPr>
          <w:rFonts w:eastAsia="Calibri"/>
          <w:sz w:val="28"/>
          <w:szCs w:val="28"/>
        </w:rPr>
        <w:t>равила черговості прибуття вантажних автомобілів до міжнародних та міждержавних пунктів пропуску через державний кордон України з використанням електронної системи «Електронна черга перетину кордону»</w:t>
      </w:r>
      <w:r w:rsidR="008A643D">
        <w:rPr>
          <w:rFonts w:eastAsia="Calibri"/>
          <w:sz w:val="28"/>
          <w:szCs w:val="28"/>
        </w:rPr>
        <w:t xml:space="preserve"> (далі – Правила)</w:t>
      </w:r>
      <w:r w:rsidRPr="00EF4CE3">
        <w:rPr>
          <w:rFonts w:eastAsia="Calibri"/>
          <w:sz w:val="28"/>
          <w:szCs w:val="28"/>
        </w:rPr>
        <w:t xml:space="preserve">. </w:t>
      </w:r>
    </w:p>
    <w:p w:rsidR="009B3568" w:rsidRDefault="004C0554" w:rsidP="00D3404F">
      <w:pPr>
        <w:pStyle w:val="a3"/>
        <w:ind w:left="0" w:right="145" w:firstLine="567"/>
      </w:pPr>
      <w:r>
        <w:t xml:space="preserve">Правила </w:t>
      </w:r>
      <w:r w:rsidRPr="004C0554">
        <w:t>визначають черговість прибуття вантажних автомобілів до міжнародних та міждержавних пунктів пропуску через державний кордон України, в яких реалізується експериментальний проект з впорядкування черговості прибуття автомобільних транспортних засобів до міжнародних та міждержавних пунктів пропуску через державний кордон України з використанням електронної системи «Електронна черга перетину кордону»</w:t>
      </w:r>
      <w:r>
        <w:t>.</w:t>
      </w:r>
    </w:p>
    <w:p w:rsidR="00A63CA3" w:rsidRDefault="00A63CA3" w:rsidP="00D3404F">
      <w:pPr>
        <w:pStyle w:val="a3"/>
        <w:ind w:left="0" w:right="145" w:firstLine="567"/>
      </w:pPr>
      <w:r>
        <w:t>На початк</w:t>
      </w:r>
      <w:r w:rsidR="00D04116">
        <w:t xml:space="preserve">овому етапі </w:t>
      </w:r>
      <w:r>
        <w:t xml:space="preserve">реалізації експериментального проекту </w:t>
      </w:r>
      <w:r w:rsidR="00D04116">
        <w:t>було зафіксовано істотне</w:t>
      </w:r>
      <w:r>
        <w:t xml:space="preserve"> зменш</w:t>
      </w:r>
      <w:r w:rsidR="00D04116">
        <w:t>ення</w:t>
      </w:r>
      <w:r>
        <w:t xml:space="preserve"> накопичення вантаж</w:t>
      </w:r>
      <w:r w:rsidR="00D04116">
        <w:t xml:space="preserve">них транспортних засобів на </w:t>
      </w:r>
      <w:r w:rsidRPr="00A63CA3">
        <w:t>під’їзних шляхах до МАПП</w:t>
      </w:r>
      <w:r>
        <w:t>.</w:t>
      </w:r>
      <w:r w:rsidR="00E03351">
        <w:t xml:space="preserve"> </w:t>
      </w:r>
      <w:r w:rsidR="00D04116">
        <w:t>Водночас</w:t>
      </w:r>
      <w:r>
        <w:t xml:space="preserve"> окрем</w:t>
      </w:r>
      <w:r w:rsidR="00D04116">
        <w:t>і</w:t>
      </w:r>
      <w:r>
        <w:t xml:space="preserve"> перевізники почал</w:t>
      </w:r>
      <w:r w:rsidR="00D04116">
        <w:t>и</w:t>
      </w:r>
      <w:r>
        <w:t xml:space="preserve"> зловжива</w:t>
      </w:r>
      <w:r w:rsidR="00D04116">
        <w:t>ти</w:t>
      </w:r>
      <w:r>
        <w:t xml:space="preserve"> </w:t>
      </w:r>
      <w:r w:rsidR="00D04116">
        <w:t xml:space="preserve">процедурою </w:t>
      </w:r>
      <w:r w:rsidR="00E03351" w:rsidRPr="00E03351">
        <w:t xml:space="preserve">бронювання </w:t>
      </w:r>
      <w:r w:rsidR="00E03351">
        <w:t>місця в черзі очікування</w:t>
      </w:r>
      <w:r>
        <w:t xml:space="preserve">. </w:t>
      </w:r>
      <w:r w:rsidR="00D04116">
        <w:t>Встановлено</w:t>
      </w:r>
      <w:r>
        <w:t xml:space="preserve"> факти</w:t>
      </w:r>
      <w:r w:rsidR="00C73078">
        <w:t xml:space="preserve"> </w:t>
      </w:r>
      <w:r w:rsidR="00663EEE">
        <w:rPr>
          <w:color w:val="000000"/>
          <w:lang w:eastAsia="ru-RU"/>
        </w:rPr>
        <w:t>бронювання</w:t>
      </w:r>
      <w:r w:rsidR="00663EEE" w:rsidRPr="00663EEE">
        <w:rPr>
          <w:color w:val="000000"/>
          <w:lang w:eastAsia="ru-RU"/>
        </w:rPr>
        <w:t xml:space="preserve"> місця в черзі очікування для </w:t>
      </w:r>
      <w:r w:rsidR="00663EEE">
        <w:rPr>
          <w:color w:val="000000"/>
          <w:lang w:eastAsia="ru-RU"/>
        </w:rPr>
        <w:t>кількох</w:t>
      </w:r>
      <w:r w:rsidR="00663EEE" w:rsidRPr="00663EEE">
        <w:rPr>
          <w:color w:val="000000"/>
          <w:lang w:eastAsia="ru-RU"/>
        </w:rPr>
        <w:t xml:space="preserve"> вантажн</w:t>
      </w:r>
      <w:r w:rsidR="00663EEE">
        <w:rPr>
          <w:color w:val="000000"/>
          <w:lang w:eastAsia="ru-RU"/>
        </w:rPr>
        <w:t>их</w:t>
      </w:r>
      <w:r w:rsidR="00663EEE" w:rsidRPr="00663EEE">
        <w:rPr>
          <w:color w:val="000000"/>
          <w:lang w:eastAsia="ru-RU"/>
        </w:rPr>
        <w:t xml:space="preserve"> автомобіл</w:t>
      </w:r>
      <w:r w:rsidR="00663EEE">
        <w:rPr>
          <w:color w:val="000000"/>
          <w:lang w:eastAsia="ru-RU"/>
        </w:rPr>
        <w:t>ів</w:t>
      </w:r>
      <w:r w:rsidR="00663EEE" w:rsidRPr="00663EEE">
        <w:rPr>
          <w:color w:val="000000"/>
          <w:lang w:eastAsia="ru-RU"/>
        </w:rPr>
        <w:t xml:space="preserve"> </w:t>
      </w:r>
      <w:r w:rsidR="00663EEE">
        <w:rPr>
          <w:color w:val="000000"/>
          <w:lang w:eastAsia="ru-RU"/>
        </w:rPr>
        <w:t xml:space="preserve">одного </w:t>
      </w:r>
      <w:r w:rsidR="00663EEE" w:rsidRPr="00663EEE">
        <w:rPr>
          <w:color w:val="000000"/>
          <w:lang w:eastAsia="ru-RU"/>
        </w:rPr>
        <w:t>водія</w:t>
      </w:r>
      <w:r w:rsidR="00663EEE">
        <w:rPr>
          <w:color w:val="000000"/>
          <w:lang w:eastAsia="ru-RU"/>
        </w:rPr>
        <w:t xml:space="preserve">, </w:t>
      </w:r>
      <w:r w:rsidR="00C73078" w:rsidRPr="00C73078">
        <w:t>неодноразово</w:t>
      </w:r>
      <w:r w:rsidR="00D04116">
        <w:t>го</w:t>
      </w:r>
      <w:r w:rsidR="00C73078" w:rsidRPr="00C73078">
        <w:t xml:space="preserve"> скасу</w:t>
      </w:r>
      <w:r w:rsidR="00D04116">
        <w:t>вання</w:t>
      </w:r>
      <w:r w:rsidR="00C73078" w:rsidRPr="00C73078">
        <w:t xml:space="preserve"> бронювання</w:t>
      </w:r>
      <w:r w:rsidR="00D04116">
        <w:t>,</w:t>
      </w:r>
      <w:r w:rsidR="00C73078" w:rsidRPr="00C73078">
        <w:t xml:space="preserve"> а також</w:t>
      </w:r>
      <w:r w:rsidR="00D04116">
        <w:t xml:space="preserve"> багаторазового</w:t>
      </w:r>
      <w:r w:rsidR="00C73078" w:rsidRPr="00C73078">
        <w:t xml:space="preserve"> броню</w:t>
      </w:r>
      <w:r w:rsidR="00D04116">
        <w:t>вання</w:t>
      </w:r>
      <w:r w:rsidR="00C73078" w:rsidRPr="00C73078">
        <w:t xml:space="preserve"> місц</w:t>
      </w:r>
      <w:r w:rsidR="00D04116">
        <w:t>я</w:t>
      </w:r>
      <w:r w:rsidR="00C73078" w:rsidRPr="00C73078">
        <w:t xml:space="preserve"> в черзі</w:t>
      </w:r>
      <w:r w:rsidR="00D04116">
        <w:t xml:space="preserve"> очікування без подальшого</w:t>
      </w:r>
      <w:r w:rsidR="00C73078" w:rsidRPr="00C73078">
        <w:t xml:space="preserve"> в’їзд</w:t>
      </w:r>
      <w:r w:rsidR="00D04116">
        <w:t>у</w:t>
      </w:r>
      <w:r w:rsidR="00C73078" w:rsidRPr="00C73078">
        <w:t xml:space="preserve"> до </w:t>
      </w:r>
      <w:r w:rsidR="00D04116">
        <w:t>МАПП</w:t>
      </w:r>
      <w:r w:rsidR="003501D5">
        <w:t>.</w:t>
      </w:r>
      <w:r>
        <w:t xml:space="preserve">  </w:t>
      </w:r>
    </w:p>
    <w:p w:rsidR="008A643D" w:rsidRPr="008A643D" w:rsidRDefault="008A643D" w:rsidP="00D3404F">
      <w:pPr>
        <w:pStyle w:val="a3"/>
        <w:ind w:left="0" w:right="145" w:firstLine="567"/>
      </w:pPr>
      <w:r>
        <w:t>Пунктом 20 Правил</w:t>
      </w:r>
      <w:r w:rsidR="00D3404F">
        <w:t>, зокрема,</w:t>
      </w:r>
      <w:r>
        <w:t xml:space="preserve"> передбачено, що </w:t>
      </w:r>
      <w:r w:rsidR="00C34FBA">
        <w:t>е</w:t>
      </w:r>
      <w:r w:rsidRPr="008A643D">
        <w:t>лектронна система автоматично блокує користувачу можливість забронювати місце в черзі очікування для вантажного автомобіля строком на 14 календарних днів</w:t>
      </w:r>
      <w:r w:rsidR="00A71BBF">
        <w:t>.</w:t>
      </w:r>
      <w:r w:rsidRPr="008A643D">
        <w:t xml:space="preserve"> </w:t>
      </w:r>
    </w:p>
    <w:p w:rsidR="001C764D" w:rsidRDefault="00D3404F" w:rsidP="00D3404F">
      <w:pPr>
        <w:pStyle w:val="a3"/>
        <w:ind w:left="0" w:right="145" w:firstLine="567"/>
        <w:rPr>
          <w:lang w:eastAsia="ru-RU"/>
        </w:rPr>
      </w:pPr>
      <w:r w:rsidRPr="004C5648">
        <w:t xml:space="preserve">З метою </w:t>
      </w:r>
      <w:r w:rsidR="0002554A">
        <w:t xml:space="preserve">недопущення порушень </w:t>
      </w:r>
      <w:r w:rsidR="00663EEE">
        <w:t xml:space="preserve">та зловживань </w:t>
      </w:r>
      <w:r w:rsidR="0002554A">
        <w:t>з боку</w:t>
      </w:r>
      <w:r w:rsidR="00A71BBF" w:rsidRPr="004C5648">
        <w:t xml:space="preserve"> </w:t>
      </w:r>
      <w:r w:rsidRPr="004C5648">
        <w:t>перевізник</w:t>
      </w:r>
      <w:r w:rsidR="0002554A">
        <w:t>ів</w:t>
      </w:r>
      <w:r w:rsidRPr="004C5648">
        <w:t xml:space="preserve">, </w:t>
      </w:r>
      <w:r w:rsidR="0002554A">
        <w:t>багаторазово</w:t>
      </w:r>
      <w:r w:rsidR="004C5648">
        <w:t xml:space="preserve"> </w:t>
      </w:r>
      <w:r w:rsidR="004C5648">
        <w:rPr>
          <w:color w:val="000000" w:themeColor="text1"/>
        </w:rPr>
        <w:t>скасу</w:t>
      </w:r>
      <w:r w:rsidR="00663EEE">
        <w:rPr>
          <w:color w:val="000000" w:themeColor="text1"/>
        </w:rPr>
        <w:t>ванн</w:t>
      </w:r>
      <w:r w:rsidR="007D71EE">
        <w:rPr>
          <w:color w:val="000000" w:themeColor="text1"/>
        </w:rPr>
        <w:t>я</w:t>
      </w:r>
      <w:r w:rsidR="004C5648" w:rsidRPr="008B4216">
        <w:rPr>
          <w:color w:val="000000" w:themeColor="text1"/>
        </w:rPr>
        <w:t xml:space="preserve"> бронювання </w:t>
      </w:r>
      <w:r w:rsidR="007D71EE">
        <w:rPr>
          <w:color w:val="000000" w:themeColor="text1"/>
        </w:rPr>
        <w:t>місця</w:t>
      </w:r>
      <w:r w:rsidR="004C5648">
        <w:rPr>
          <w:color w:val="000000" w:themeColor="text1"/>
        </w:rPr>
        <w:t xml:space="preserve">, а також </w:t>
      </w:r>
      <w:r w:rsidR="001C764D" w:rsidRPr="004C5648">
        <w:t>броню</w:t>
      </w:r>
      <w:r w:rsidR="00663EEE">
        <w:t>вання</w:t>
      </w:r>
      <w:r w:rsidR="001C764D" w:rsidRPr="004C5648">
        <w:t xml:space="preserve"> місц</w:t>
      </w:r>
      <w:r w:rsidR="00663EEE">
        <w:t>я</w:t>
      </w:r>
      <w:r w:rsidR="001C764D" w:rsidRPr="004C5648">
        <w:t xml:space="preserve"> в черзі</w:t>
      </w:r>
      <w:r w:rsidR="00C73078">
        <w:t xml:space="preserve">, в окремих випадках навіть </w:t>
      </w:r>
      <w:r w:rsidR="001C764D" w:rsidRPr="004C5648">
        <w:t xml:space="preserve">понад сто разів, </w:t>
      </w:r>
      <w:r w:rsidR="0002554A">
        <w:t xml:space="preserve">без подальшого </w:t>
      </w:r>
      <w:r w:rsidR="001C764D" w:rsidRPr="001C764D">
        <w:rPr>
          <w:lang w:eastAsia="ru-RU"/>
        </w:rPr>
        <w:t>в’їзд</w:t>
      </w:r>
      <w:r w:rsidR="0002554A">
        <w:rPr>
          <w:lang w:eastAsia="ru-RU"/>
        </w:rPr>
        <w:t>у</w:t>
      </w:r>
      <w:r w:rsidR="001C764D" w:rsidRPr="001C764D">
        <w:rPr>
          <w:lang w:eastAsia="ru-RU"/>
        </w:rPr>
        <w:t xml:space="preserve"> до </w:t>
      </w:r>
      <w:r w:rsidR="0002554A">
        <w:rPr>
          <w:lang w:eastAsia="ru-RU"/>
        </w:rPr>
        <w:t>МАПП</w:t>
      </w:r>
      <w:r w:rsidR="004C5648">
        <w:rPr>
          <w:lang w:eastAsia="ru-RU"/>
        </w:rPr>
        <w:t xml:space="preserve">, виникла необхідність </w:t>
      </w:r>
      <w:r w:rsidR="0002554A">
        <w:rPr>
          <w:lang w:eastAsia="ru-RU"/>
        </w:rPr>
        <w:t xml:space="preserve">усунути відповідну </w:t>
      </w:r>
      <w:r w:rsidR="00C73078">
        <w:rPr>
          <w:lang w:eastAsia="ru-RU"/>
        </w:rPr>
        <w:t>прогалин</w:t>
      </w:r>
      <w:r w:rsidR="0002554A">
        <w:rPr>
          <w:lang w:eastAsia="ru-RU"/>
        </w:rPr>
        <w:t>у</w:t>
      </w:r>
      <w:r w:rsidR="00C73078">
        <w:rPr>
          <w:lang w:eastAsia="ru-RU"/>
        </w:rPr>
        <w:t xml:space="preserve"> шляхом</w:t>
      </w:r>
      <w:r w:rsidR="004C5648">
        <w:rPr>
          <w:lang w:eastAsia="ru-RU"/>
        </w:rPr>
        <w:t xml:space="preserve"> внесенн</w:t>
      </w:r>
      <w:r w:rsidR="00C73078">
        <w:rPr>
          <w:lang w:eastAsia="ru-RU"/>
        </w:rPr>
        <w:t>я</w:t>
      </w:r>
      <w:r w:rsidR="004C5648">
        <w:rPr>
          <w:lang w:eastAsia="ru-RU"/>
        </w:rPr>
        <w:t xml:space="preserve"> змін до Правил. </w:t>
      </w:r>
    </w:p>
    <w:p w:rsidR="00C73078" w:rsidRDefault="004C5648" w:rsidP="00D3404F">
      <w:pPr>
        <w:pStyle w:val="a3"/>
        <w:ind w:left="0" w:right="145" w:firstLine="567"/>
        <w:rPr>
          <w:lang w:eastAsia="ru-RU"/>
        </w:rPr>
      </w:pPr>
      <w:r>
        <w:rPr>
          <w:lang w:eastAsia="ru-RU"/>
        </w:rPr>
        <w:t>В</w:t>
      </w:r>
      <w:r w:rsidR="003501D5">
        <w:rPr>
          <w:lang w:eastAsia="ru-RU"/>
        </w:rPr>
        <w:t>раховуючи викладене</w:t>
      </w:r>
      <w:r w:rsidR="00002863">
        <w:rPr>
          <w:lang w:eastAsia="ru-RU"/>
        </w:rPr>
        <w:t>,</w:t>
      </w:r>
      <w:r w:rsidR="003501D5">
        <w:rPr>
          <w:lang w:eastAsia="ru-RU"/>
        </w:rPr>
        <w:t xml:space="preserve"> </w:t>
      </w:r>
      <w:r w:rsidR="00002863">
        <w:rPr>
          <w:lang w:eastAsia="ru-RU"/>
        </w:rPr>
        <w:t>існує потреба у</w:t>
      </w:r>
      <w:r w:rsidR="003501D5">
        <w:rPr>
          <w:lang w:eastAsia="ru-RU"/>
        </w:rPr>
        <w:t xml:space="preserve"> в</w:t>
      </w:r>
      <w:r>
        <w:rPr>
          <w:lang w:eastAsia="ru-RU"/>
        </w:rPr>
        <w:t>становленн</w:t>
      </w:r>
      <w:r w:rsidR="00002863">
        <w:rPr>
          <w:lang w:eastAsia="ru-RU"/>
        </w:rPr>
        <w:t>і</w:t>
      </w:r>
      <w:r>
        <w:rPr>
          <w:lang w:eastAsia="ru-RU"/>
        </w:rPr>
        <w:t xml:space="preserve"> запобіжників </w:t>
      </w:r>
      <w:r w:rsidR="00002863">
        <w:rPr>
          <w:lang w:eastAsia="ru-RU"/>
        </w:rPr>
        <w:t>що</w:t>
      </w:r>
      <w:r>
        <w:rPr>
          <w:lang w:eastAsia="ru-RU"/>
        </w:rPr>
        <w:t xml:space="preserve">до </w:t>
      </w:r>
      <w:r w:rsidR="001376D0">
        <w:rPr>
          <w:lang w:eastAsia="ru-RU"/>
        </w:rPr>
        <w:t xml:space="preserve">недобросовісних </w:t>
      </w:r>
      <w:r>
        <w:rPr>
          <w:lang w:eastAsia="ru-RU"/>
        </w:rPr>
        <w:t xml:space="preserve">перевізників, які </w:t>
      </w:r>
      <w:r w:rsidR="00C73078">
        <w:rPr>
          <w:lang w:eastAsia="ru-RU"/>
        </w:rPr>
        <w:t>зловживають процедурою бронювання</w:t>
      </w:r>
      <w:r w:rsidR="007D71EE">
        <w:rPr>
          <w:lang w:eastAsia="ru-RU"/>
        </w:rPr>
        <w:t xml:space="preserve"> місця в черзі</w:t>
      </w:r>
      <w:r w:rsidR="00C73078">
        <w:rPr>
          <w:lang w:eastAsia="ru-RU"/>
        </w:rPr>
        <w:t xml:space="preserve">, </w:t>
      </w:r>
      <w:r w:rsidR="00002863">
        <w:rPr>
          <w:lang w:eastAsia="ru-RU"/>
        </w:rPr>
        <w:t>визначеної</w:t>
      </w:r>
      <w:r>
        <w:rPr>
          <w:lang w:eastAsia="ru-RU"/>
        </w:rPr>
        <w:t xml:space="preserve"> Правила</w:t>
      </w:r>
      <w:r w:rsidR="00C73078">
        <w:rPr>
          <w:lang w:eastAsia="ru-RU"/>
        </w:rPr>
        <w:t>ми</w:t>
      </w:r>
      <w:r w:rsidR="00002863">
        <w:rPr>
          <w:lang w:eastAsia="ru-RU"/>
        </w:rPr>
        <w:t>.</w:t>
      </w:r>
      <w:r>
        <w:rPr>
          <w:lang w:eastAsia="ru-RU"/>
        </w:rPr>
        <w:t xml:space="preserve"> </w:t>
      </w:r>
      <w:r w:rsidR="00002863">
        <w:rPr>
          <w:lang w:eastAsia="ru-RU"/>
        </w:rPr>
        <w:t>Такі</w:t>
      </w:r>
      <w:r>
        <w:rPr>
          <w:lang w:eastAsia="ru-RU"/>
        </w:rPr>
        <w:t xml:space="preserve"> ді</w:t>
      </w:r>
      <w:r w:rsidR="00002863">
        <w:rPr>
          <w:lang w:eastAsia="ru-RU"/>
        </w:rPr>
        <w:t xml:space="preserve">ї </w:t>
      </w:r>
      <w:r>
        <w:rPr>
          <w:lang w:eastAsia="ru-RU"/>
        </w:rPr>
        <w:t xml:space="preserve"> </w:t>
      </w:r>
      <w:r w:rsidR="00002863">
        <w:rPr>
          <w:lang w:eastAsia="ru-RU"/>
        </w:rPr>
        <w:t>дестабілізують порядок проходження черги,</w:t>
      </w:r>
      <w:r>
        <w:rPr>
          <w:lang w:eastAsia="ru-RU"/>
        </w:rPr>
        <w:t xml:space="preserve"> </w:t>
      </w:r>
      <w:r w:rsidR="00002863">
        <w:rPr>
          <w:lang w:eastAsia="ru-RU"/>
        </w:rPr>
        <w:t xml:space="preserve"> </w:t>
      </w:r>
      <w:r w:rsidR="00C73078">
        <w:rPr>
          <w:lang w:eastAsia="ru-RU"/>
        </w:rPr>
        <w:t>ускладню</w:t>
      </w:r>
      <w:r w:rsidR="001376D0">
        <w:rPr>
          <w:lang w:eastAsia="ru-RU"/>
        </w:rPr>
        <w:t>ю</w:t>
      </w:r>
      <w:r w:rsidR="00C73078">
        <w:rPr>
          <w:lang w:eastAsia="ru-RU"/>
        </w:rPr>
        <w:t>ть рух</w:t>
      </w:r>
      <w:r w:rsidR="00002863">
        <w:rPr>
          <w:lang w:eastAsia="ru-RU"/>
        </w:rPr>
        <w:t xml:space="preserve"> та</w:t>
      </w:r>
      <w:r w:rsidR="00C73078">
        <w:rPr>
          <w:lang w:eastAsia="ru-RU"/>
        </w:rPr>
        <w:t xml:space="preserve"> призводя</w:t>
      </w:r>
      <w:r w:rsidR="00002863">
        <w:rPr>
          <w:lang w:eastAsia="ru-RU"/>
        </w:rPr>
        <w:t>ть</w:t>
      </w:r>
      <w:r w:rsidR="00C73078">
        <w:rPr>
          <w:lang w:eastAsia="ru-RU"/>
        </w:rPr>
        <w:t xml:space="preserve"> до її </w:t>
      </w:r>
      <w:r w:rsidR="001376D0">
        <w:rPr>
          <w:lang w:eastAsia="ru-RU"/>
        </w:rPr>
        <w:t>необґрунтованого</w:t>
      </w:r>
      <w:r w:rsidR="00C73078">
        <w:rPr>
          <w:lang w:eastAsia="ru-RU"/>
        </w:rPr>
        <w:t xml:space="preserve"> збільшення.</w:t>
      </w:r>
    </w:p>
    <w:p w:rsidR="00E03351" w:rsidRDefault="00E03351" w:rsidP="00D3404F">
      <w:pPr>
        <w:pStyle w:val="a3"/>
        <w:ind w:left="0" w:right="145" w:firstLine="567"/>
        <w:rPr>
          <w:lang w:eastAsia="ru-RU"/>
        </w:rPr>
      </w:pPr>
    </w:p>
    <w:p w:rsidR="00BD5D23" w:rsidRDefault="00697596" w:rsidP="00D3404F">
      <w:pPr>
        <w:pStyle w:val="1"/>
        <w:numPr>
          <w:ilvl w:val="0"/>
          <w:numId w:val="1"/>
        </w:numPr>
        <w:tabs>
          <w:tab w:val="left" w:pos="1130"/>
        </w:tabs>
        <w:ind w:left="0" w:right="145" w:firstLine="567"/>
      </w:pPr>
      <w:hyperlink r:id="rId10">
        <w:r w:rsidR="004F6230">
          <w:t xml:space="preserve">Основні положення проекту </w:t>
        </w:r>
        <w:proofErr w:type="spellStart"/>
        <w:r w:rsidR="004F6230">
          <w:rPr>
            <w:spacing w:val="-4"/>
          </w:rPr>
          <w:t>акта</w:t>
        </w:r>
        <w:proofErr w:type="spellEnd"/>
      </w:hyperlink>
    </w:p>
    <w:p w:rsidR="00663EEE" w:rsidRDefault="004F6230" w:rsidP="004668EF">
      <w:pPr>
        <w:pStyle w:val="a4"/>
        <w:ind w:left="0" w:right="140" w:firstLine="567"/>
        <w:rPr>
          <w:sz w:val="28"/>
          <w:szCs w:val="28"/>
        </w:rPr>
      </w:pPr>
      <w:proofErr w:type="spellStart"/>
      <w:r w:rsidRPr="004668EF">
        <w:rPr>
          <w:sz w:val="28"/>
          <w:szCs w:val="28"/>
        </w:rPr>
        <w:t>Проєктом</w:t>
      </w:r>
      <w:proofErr w:type="spellEnd"/>
      <w:r w:rsidRPr="004668EF">
        <w:rPr>
          <w:sz w:val="28"/>
          <w:szCs w:val="28"/>
        </w:rPr>
        <w:t xml:space="preserve"> </w:t>
      </w:r>
      <w:proofErr w:type="spellStart"/>
      <w:r w:rsidRPr="004668EF">
        <w:rPr>
          <w:sz w:val="28"/>
          <w:szCs w:val="28"/>
        </w:rPr>
        <w:t>акта</w:t>
      </w:r>
      <w:proofErr w:type="spellEnd"/>
      <w:r w:rsidRPr="004668EF">
        <w:rPr>
          <w:sz w:val="28"/>
          <w:szCs w:val="28"/>
        </w:rPr>
        <w:t xml:space="preserve"> пропонується </w:t>
      </w:r>
      <w:proofErr w:type="spellStart"/>
      <w:r w:rsidR="004C5648" w:rsidRPr="004668EF">
        <w:rPr>
          <w:sz w:val="28"/>
          <w:szCs w:val="28"/>
        </w:rPr>
        <w:t>внести</w:t>
      </w:r>
      <w:proofErr w:type="spellEnd"/>
      <w:r w:rsidR="004C5648" w:rsidRPr="004668EF">
        <w:rPr>
          <w:sz w:val="28"/>
          <w:szCs w:val="28"/>
        </w:rPr>
        <w:t xml:space="preserve"> зміни до </w:t>
      </w:r>
      <w:r w:rsidR="00D3404F" w:rsidRPr="004668EF">
        <w:rPr>
          <w:sz w:val="28"/>
          <w:szCs w:val="28"/>
        </w:rPr>
        <w:t>пункт</w:t>
      </w:r>
      <w:r w:rsidR="00663EEE">
        <w:rPr>
          <w:sz w:val="28"/>
          <w:szCs w:val="28"/>
        </w:rPr>
        <w:t xml:space="preserve">ів 12 та </w:t>
      </w:r>
      <w:r w:rsidR="00D3404F" w:rsidRPr="004668EF">
        <w:rPr>
          <w:sz w:val="28"/>
          <w:szCs w:val="28"/>
        </w:rPr>
        <w:t xml:space="preserve">20 </w:t>
      </w:r>
      <w:r w:rsidRPr="004668EF">
        <w:rPr>
          <w:sz w:val="28"/>
          <w:szCs w:val="28"/>
        </w:rPr>
        <w:t>Правил</w:t>
      </w:r>
      <w:r w:rsidR="004C5648" w:rsidRPr="004668EF">
        <w:rPr>
          <w:sz w:val="28"/>
          <w:szCs w:val="28"/>
        </w:rPr>
        <w:t>,</w:t>
      </w:r>
      <w:r w:rsidRPr="004668EF">
        <w:rPr>
          <w:sz w:val="28"/>
          <w:szCs w:val="28"/>
        </w:rPr>
        <w:t xml:space="preserve"> яким</w:t>
      </w:r>
      <w:r w:rsidR="00663EEE">
        <w:rPr>
          <w:sz w:val="28"/>
          <w:szCs w:val="28"/>
        </w:rPr>
        <w:t>и передбачається:</w:t>
      </w:r>
    </w:p>
    <w:p w:rsidR="00663EEE" w:rsidRDefault="00663EEE" w:rsidP="004668EF">
      <w:pPr>
        <w:pStyle w:val="a4"/>
        <w:ind w:left="0" w:right="140" w:firstLine="567"/>
        <w:rPr>
          <w:sz w:val="28"/>
          <w:szCs w:val="28"/>
        </w:rPr>
      </w:pPr>
      <w:r>
        <w:rPr>
          <w:sz w:val="28"/>
          <w:szCs w:val="28"/>
        </w:rPr>
        <w:t>право</w:t>
      </w:r>
      <w:r>
        <w:rPr>
          <w:color w:val="000000"/>
          <w:sz w:val="28"/>
          <w:szCs w:val="28"/>
          <w:lang w:eastAsia="ru-RU"/>
        </w:rPr>
        <w:t xml:space="preserve"> к</w:t>
      </w:r>
      <w:r w:rsidRPr="00663EEE">
        <w:rPr>
          <w:color w:val="000000"/>
          <w:sz w:val="28"/>
          <w:szCs w:val="28"/>
          <w:lang w:eastAsia="ru-RU"/>
        </w:rPr>
        <w:t>ористувач</w:t>
      </w:r>
      <w:r>
        <w:rPr>
          <w:color w:val="000000"/>
          <w:sz w:val="28"/>
          <w:szCs w:val="28"/>
          <w:lang w:eastAsia="ru-RU"/>
        </w:rPr>
        <w:t>а</w:t>
      </w:r>
      <w:r w:rsidRPr="00663EEE">
        <w:rPr>
          <w:color w:val="000000"/>
          <w:sz w:val="28"/>
          <w:szCs w:val="28"/>
          <w:lang w:eastAsia="ru-RU"/>
        </w:rPr>
        <w:t xml:space="preserve"> забронювати не більше одного місця в черзі очікування для одного вантажного автомобіля із зазначенням уповноваженої перевізником особи (водія) в черзі очікування за один раз</w:t>
      </w:r>
      <w:r>
        <w:rPr>
          <w:color w:val="000000"/>
          <w:sz w:val="28"/>
          <w:szCs w:val="28"/>
          <w:lang w:eastAsia="ru-RU"/>
        </w:rPr>
        <w:t>;</w:t>
      </w:r>
    </w:p>
    <w:p w:rsidR="00663EEE" w:rsidRDefault="00D3404F" w:rsidP="003F22FC">
      <w:pPr>
        <w:pStyle w:val="a4"/>
        <w:ind w:left="0" w:right="140" w:firstLine="567"/>
        <w:rPr>
          <w:color w:val="000000"/>
          <w:sz w:val="28"/>
          <w:szCs w:val="28"/>
          <w:lang w:eastAsia="ru-RU"/>
        </w:rPr>
      </w:pPr>
      <w:r w:rsidRPr="004668EF">
        <w:rPr>
          <w:sz w:val="28"/>
          <w:szCs w:val="28"/>
        </w:rPr>
        <w:t>автоматичне блоку</w:t>
      </w:r>
      <w:r w:rsidR="001376D0">
        <w:rPr>
          <w:sz w:val="28"/>
          <w:szCs w:val="28"/>
        </w:rPr>
        <w:t>вання</w:t>
      </w:r>
      <w:r w:rsidRPr="004668EF">
        <w:rPr>
          <w:sz w:val="28"/>
          <w:szCs w:val="28"/>
        </w:rPr>
        <w:t xml:space="preserve"> користувачу можливості забронювати місце в черзі очікування</w:t>
      </w:r>
      <w:r w:rsidRPr="008A643D">
        <w:rPr>
          <w:sz w:val="28"/>
          <w:szCs w:val="28"/>
        </w:rPr>
        <w:t xml:space="preserve"> строком на 14 календарних днів</w:t>
      </w:r>
      <w:r w:rsidR="004C5648" w:rsidRPr="004668EF">
        <w:rPr>
          <w:sz w:val="28"/>
          <w:szCs w:val="28"/>
        </w:rPr>
        <w:t xml:space="preserve">, у </w:t>
      </w:r>
      <w:r w:rsidR="004C5648" w:rsidRPr="003F22FC">
        <w:rPr>
          <w:sz w:val="28"/>
          <w:szCs w:val="28"/>
        </w:rPr>
        <w:t xml:space="preserve">разі </w:t>
      </w:r>
      <w:r w:rsidR="003F22FC" w:rsidRPr="003F22FC">
        <w:rPr>
          <w:sz w:val="28"/>
          <w:szCs w:val="28"/>
        </w:rPr>
        <w:t>п</w:t>
      </w:r>
      <w:r w:rsidR="004C5648" w:rsidRPr="003F22FC">
        <w:rPr>
          <w:color w:val="000000"/>
          <w:sz w:val="28"/>
          <w:szCs w:val="28"/>
          <w:lang w:eastAsia="ru-RU"/>
        </w:rPr>
        <w:t>овторного</w:t>
      </w:r>
      <w:r w:rsidR="004C5648" w:rsidRPr="004C5648">
        <w:rPr>
          <w:color w:val="000000"/>
          <w:sz w:val="28"/>
          <w:szCs w:val="28"/>
          <w:lang w:eastAsia="ru-RU"/>
        </w:rPr>
        <w:t xml:space="preserve"> скасування бронювання користувачем активної черги в Кабінеті водія після однієї години з часу </w:t>
      </w:r>
      <w:proofErr w:type="spellStart"/>
      <w:r w:rsidR="004C5648" w:rsidRPr="004C5648">
        <w:rPr>
          <w:color w:val="000000"/>
          <w:sz w:val="28"/>
          <w:szCs w:val="28"/>
          <w:lang w:val="ru-RU" w:eastAsia="ru-RU"/>
        </w:rPr>
        <w:t>отрим</w:t>
      </w:r>
      <w:r w:rsidR="004C5648" w:rsidRPr="004C5648">
        <w:rPr>
          <w:color w:val="000000"/>
          <w:sz w:val="28"/>
          <w:szCs w:val="28"/>
          <w:lang w:eastAsia="ru-RU"/>
        </w:rPr>
        <w:t>ання</w:t>
      </w:r>
      <w:proofErr w:type="spellEnd"/>
      <w:r w:rsidR="004C5648" w:rsidRPr="004C5648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4C5648" w:rsidRPr="004C5648">
        <w:rPr>
          <w:color w:val="000000"/>
          <w:sz w:val="28"/>
          <w:szCs w:val="28"/>
          <w:lang w:val="ru-RU" w:eastAsia="ru-RU"/>
        </w:rPr>
        <w:t>місц</w:t>
      </w:r>
      <w:proofErr w:type="spellEnd"/>
      <w:r w:rsidR="004C5648" w:rsidRPr="004C5648">
        <w:rPr>
          <w:color w:val="000000"/>
          <w:sz w:val="28"/>
          <w:szCs w:val="28"/>
          <w:lang w:eastAsia="ru-RU"/>
        </w:rPr>
        <w:t>я</w:t>
      </w:r>
      <w:r w:rsidR="004C5648" w:rsidRPr="004C5648">
        <w:rPr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="004C5648" w:rsidRPr="004C5648">
        <w:rPr>
          <w:color w:val="000000"/>
          <w:sz w:val="28"/>
          <w:szCs w:val="28"/>
          <w:lang w:val="ru-RU" w:eastAsia="ru-RU"/>
        </w:rPr>
        <w:t>черзі</w:t>
      </w:r>
      <w:proofErr w:type="spellEnd"/>
      <w:r w:rsidR="004C5648" w:rsidRPr="004C5648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4C5648" w:rsidRPr="004C5648">
        <w:rPr>
          <w:color w:val="000000"/>
          <w:sz w:val="28"/>
          <w:szCs w:val="28"/>
          <w:lang w:val="ru-RU" w:eastAsia="ru-RU"/>
        </w:rPr>
        <w:t>очікування</w:t>
      </w:r>
      <w:proofErr w:type="spellEnd"/>
      <w:r w:rsidR="004C5648" w:rsidRPr="004C5648">
        <w:rPr>
          <w:color w:val="000000"/>
          <w:sz w:val="28"/>
          <w:szCs w:val="28"/>
          <w:lang w:eastAsia="ru-RU"/>
        </w:rPr>
        <w:t xml:space="preserve"> протягом останніх 30</w:t>
      </w:r>
      <w:r w:rsidR="004668EF">
        <w:rPr>
          <w:color w:val="000000"/>
          <w:sz w:val="28"/>
          <w:szCs w:val="28"/>
          <w:lang w:eastAsia="ru-RU"/>
        </w:rPr>
        <w:t> </w:t>
      </w:r>
      <w:r w:rsidR="004C5648" w:rsidRPr="004C5648">
        <w:rPr>
          <w:color w:val="000000"/>
          <w:sz w:val="28"/>
          <w:szCs w:val="28"/>
          <w:lang w:eastAsia="ru-RU"/>
        </w:rPr>
        <w:t>календарних днів</w:t>
      </w:r>
      <w:r w:rsidR="004668EF">
        <w:rPr>
          <w:color w:val="000000"/>
          <w:sz w:val="28"/>
          <w:szCs w:val="28"/>
          <w:lang w:eastAsia="ru-RU"/>
        </w:rPr>
        <w:t xml:space="preserve">, а також коли </w:t>
      </w:r>
      <w:r w:rsidR="00663EEE" w:rsidRPr="00663EEE">
        <w:rPr>
          <w:color w:val="000000"/>
          <w:sz w:val="28"/>
          <w:szCs w:val="28"/>
          <w:lang w:eastAsia="ru-RU"/>
        </w:rPr>
        <w:t>користувач здійснив два бронювання місця в черзі очікування, не здійснив в’їзд до міжнародного або міждержавного пункту пропуску через державний кордон України протягом останніх 30 календарних днів</w:t>
      </w:r>
      <w:r w:rsidR="003F22FC">
        <w:rPr>
          <w:color w:val="000000"/>
          <w:sz w:val="28"/>
          <w:szCs w:val="28"/>
          <w:lang w:eastAsia="ru-RU"/>
        </w:rPr>
        <w:t>.</w:t>
      </w:r>
    </w:p>
    <w:p w:rsidR="00BD5D23" w:rsidRDefault="00697596" w:rsidP="00D3404F">
      <w:pPr>
        <w:pStyle w:val="1"/>
        <w:numPr>
          <w:ilvl w:val="0"/>
          <w:numId w:val="1"/>
        </w:numPr>
        <w:tabs>
          <w:tab w:val="left" w:pos="1130"/>
        </w:tabs>
        <w:spacing w:before="253"/>
        <w:ind w:left="0" w:right="145" w:firstLine="567"/>
      </w:pPr>
      <w:hyperlink r:id="rId11">
        <w:r w:rsidR="004F6230">
          <w:t xml:space="preserve">Правові </w:t>
        </w:r>
        <w:r w:rsidR="004F6230">
          <w:rPr>
            <w:spacing w:val="-2"/>
          </w:rPr>
          <w:t>аспекти</w:t>
        </w:r>
      </w:hyperlink>
    </w:p>
    <w:p w:rsidR="00BD5D23" w:rsidRDefault="004F6230" w:rsidP="003501D5">
      <w:pPr>
        <w:pStyle w:val="a3"/>
        <w:ind w:left="0" w:right="145" w:firstLine="567"/>
        <w:rPr>
          <w:spacing w:val="-2"/>
        </w:rPr>
      </w:pPr>
      <w:r>
        <w:t>У</w:t>
      </w:r>
      <w:r>
        <w:rPr>
          <w:spacing w:val="-4"/>
        </w:rPr>
        <w:t xml:space="preserve"> </w:t>
      </w:r>
      <w:r>
        <w:t>відповідній</w:t>
      </w:r>
      <w:r>
        <w:rPr>
          <w:spacing w:val="-4"/>
        </w:rPr>
        <w:t xml:space="preserve"> </w:t>
      </w:r>
      <w:r>
        <w:t>сфері</w:t>
      </w:r>
      <w:r>
        <w:rPr>
          <w:spacing w:val="-4"/>
        </w:rPr>
        <w:t xml:space="preserve"> </w:t>
      </w:r>
      <w:r>
        <w:t>суспільних</w:t>
      </w:r>
      <w:r>
        <w:rPr>
          <w:spacing w:val="-4"/>
        </w:rPr>
        <w:t xml:space="preserve"> </w:t>
      </w:r>
      <w:r>
        <w:t>відносин</w:t>
      </w:r>
      <w:r>
        <w:rPr>
          <w:spacing w:val="-4"/>
        </w:rPr>
        <w:t xml:space="preserve"> </w:t>
      </w:r>
      <w:r>
        <w:t>діють</w:t>
      </w:r>
      <w:r>
        <w:rPr>
          <w:spacing w:val="-2"/>
        </w:rPr>
        <w:t>:</w:t>
      </w:r>
    </w:p>
    <w:p w:rsidR="003501D5" w:rsidRDefault="004F6230" w:rsidP="003501D5">
      <w:pPr>
        <w:pStyle w:val="a3"/>
        <w:spacing w:line="244" w:lineRule="auto"/>
        <w:ind w:left="0" w:right="145" w:firstLine="567"/>
      </w:pPr>
      <w:r>
        <w:t>Митний кодекс України</w:t>
      </w:r>
      <w:r w:rsidR="003501D5">
        <w:t>;</w:t>
      </w:r>
      <w:r>
        <w:t xml:space="preserve"> </w:t>
      </w:r>
    </w:p>
    <w:p w:rsidR="003501D5" w:rsidRDefault="004F6230" w:rsidP="003501D5">
      <w:pPr>
        <w:pStyle w:val="a3"/>
        <w:spacing w:line="244" w:lineRule="auto"/>
        <w:ind w:left="0" w:right="145" w:firstLine="567"/>
      </w:pPr>
      <w:r>
        <w:t>закони України «Про державний кордон Україн</w:t>
      </w:r>
      <w:r w:rsidR="003501D5">
        <w:t>и», «Про прикордонний контроль»;</w:t>
      </w:r>
      <w:r>
        <w:t xml:space="preserve"> </w:t>
      </w:r>
    </w:p>
    <w:p w:rsidR="00B8382B" w:rsidRDefault="004F6230" w:rsidP="003501D5">
      <w:pPr>
        <w:pStyle w:val="a3"/>
        <w:spacing w:line="244" w:lineRule="auto"/>
        <w:ind w:left="0" w:right="145" w:firstLine="567"/>
        <w:rPr>
          <w:spacing w:val="-10"/>
        </w:rPr>
      </w:pPr>
      <w:r>
        <w:t xml:space="preserve">постанови Кабінету Міністрів України від </w:t>
      </w:r>
      <w:r w:rsidR="00AC0160">
        <w:t>05 грудня 2024 року № 1411 «Про реалізацію експериментального проекту з впорядкування черговості прибуття автомобільних транспортних засобів до міжнародних та міждержавних пунктів пропуску через державний кордон України з використанням електронної системи «Електронна черга перетину кордону», від </w:t>
      </w:r>
      <w:r>
        <w:t>18 серпня 2010 року № 751 «Про затвердження Положення про пункти пропуску та пункти контролю», від 21 травня 2012 р</w:t>
      </w:r>
      <w:r w:rsidR="00AC0160">
        <w:t>оку</w:t>
      </w:r>
      <w:r>
        <w:t xml:space="preserve"> № 451 «Питання пропуску через державний кордон осіб, автомобільних, водних, залізничних та повітряних транспортних засобів перевізників і товарів, що переміщую</w:t>
      </w:r>
      <w:r w:rsidR="00AC0160">
        <w:t>ться ними»;</w:t>
      </w:r>
      <w:r>
        <w:rPr>
          <w:spacing w:val="-10"/>
        </w:rPr>
        <w:t xml:space="preserve"> </w:t>
      </w:r>
    </w:p>
    <w:p w:rsidR="00BD5D23" w:rsidRDefault="004F6230" w:rsidP="003501D5">
      <w:pPr>
        <w:pStyle w:val="a3"/>
        <w:spacing w:line="244" w:lineRule="auto"/>
        <w:ind w:left="0" w:right="145" w:firstLine="567"/>
      </w:pPr>
      <w:r>
        <w:t>наказ</w:t>
      </w:r>
      <w:r w:rsidR="00AC0160">
        <w:t xml:space="preserve"> </w:t>
      </w:r>
      <w:proofErr w:type="spellStart"/>
      <w:r w:rsidR="00AC0160" w:rsidRPr="00AC0160">
        <w:t>Мінрозвитку</w:t>
      </w:r>
      <w:proofErr w:type="spellEnd"/>
      <w:r w:rsidR="00AC0160" w:rsidRPr="00AC0160">
        <w:t xml:space="preserve"> від 20 червня 2025</w:t>
      </w:r>
      <w:r w:rsidR="00AC0160" w:rsidRPr="00AC0160">
        <w:rPr>
          <w:lang w:val="en-US"/>
        </w:rPr>
        <w:t> </w:t>
      </w:r>
      <w:r w:rsidR="00AC0160" w:rsidRPr="00AC0160">
        <w:t>року № 1028</w:t>
      </w:r>
      <w:r w:rsidR="00AC0160">
        <w:t xml:space="preserve"> «</w:t>
      </w:r>
      <w:r w:rsidR="00AC0160" w:rsidRPr="00AC0160">
        <w:t>Про затвердження Правил черговості прибуття вантажних автомобілів до міжнародних та міждержавних пунктів пропуску через державний кордон України з використанням електронної системи «Електронна черга перетину кордону»,</w:t>
      </w:r>
      <w:r w:rsidR="00AC0160">
        <w:t xml:space="preserve"> </w:t>
      </w:r>
      <w:r w:rsidR="00AC0160" w:rsidRPr="00AC0160">
        <w:t xml:space="preserve"> зареєстрован</w:t>
      </w:r>
      <w:r w:rsidR="00AC0160">
        <w:t>ий</w:t>
      </w:r>
      <w:r w:rsidR="00AC0160" w:rsidRPr="00AC0160">
        <w:t xml:space="preserve"> в Міністерстві юстиції України </w:t>
      </w:r>
      <w:r w:rsidR="00AC0160" w:rsidRPr="00AC0160">
        <w:rPr>
          <w:bCs/>
          <w:lang w:val="ru-RU"/>
        </w:rPr>
        <w:t xml:space="preserve">24 </w:t>
      </w:r>
      <w:proofErr w:type="spellStart"/>
      <w:r w:rsidR="00AC0160" w:rsidRPr="00AC0160">
        <w:rPr>
          <w:bCs/>
          <w:lang w:val="ru-RU"/>
        </w:rPr>
        <w:t>липня</w:t>
      </w:r>
      <w:proofErr w:type="spellEnd"/>
      <w:r w:rsidR="00AC0160" w:rsidRPr="00AC0160">
        <w:rPr>
          <w:bCs/>
          <w:lang w:val="ru-RU"/>
        </w:rPr>
        <w:t xml:space="preserve"> 2025 року</w:t>
      </w:r>
      <w:r w:rsidR="00AC0160" w:rsidRPr="00AC0160">
        <w:rPr>
          <w:lang w:val="ru-RU"/>
        </w:rPr>
        <w:t xml:space="preserve"> </w:t>
      </w:r>
      <w:r w:rsidR="00AC0160" w:rsidRPr="00AC0160">
        <w:rPr>
          <w:bCs/>
          <w:lang w:val="ru-RU"/>
        </w:rPr>
        <w:t>за №  1116/44522,</w:t>
      </w:r>
      <w:r w:rsidR="00AC0160">
        <w:rPr>
          <w:bCs/>
          <w:lang w:val="ru-RU"/>
        </w:rPr>
        <w:t xml:space="preserve"> наказ</w:t>
      </w:r>
      <w:r>
        <w:t xml:space="preserve"> Міністерства внутрішніх справ України від 16 лютого 2017</w:t>
      </w:r>
      <w:r>
        <w:rPr>
          <w:spacing w:val="-2"/>
        </w:rPr>
        <w:t xml:space="preserve"> </w:t>
      </w:r>
      <w:r>
        <w:t>року № 128 «Про затвердження Інструкції про порядок</w:t>
      </w:r>
      <w:r>
        <w:rPr>
          <w:spacing w:val="-14"/>
        </w:rPr>
        <w:t xml:space="preserve"> </w:t>
      </w:r>
      <w:r>
        <w:t>взаємодії</w:t>
      </w:r>
      <w:r>
        <w:rPr>
          <w:spacing w:val="-14"/>
        </w:rPr>
        <w:t xml:space="preserve"> </w:t>
      </w:r>
      <w:r>
        <w:t>між</w:t>
      </w:r>
      <w:r>
        <w:rPr>
          <w:spacing w:val="-14"/>
        </w:rPr>
        <w:t xml:space="preserve"> </w:t>
      </w:r>
      <w:r>
        <w:t>посадовими</w:t>
      </w:r>
      <w:r>
        <w:rPr>
          <w:spacing w:val="-14"/>
        </w:rPr>
        <w:t xml:space="preserve"> </w:t>
      </w:r>
      <w:r>
        <w:t>особами</w:t>
      </w:r>
      <w:r>
        <w:rPr>
          <w:spacing w:val="-14"/>
        </w:rPr>
        <w:t xml:space="preserve"> </w:t>
      </w:r>
      <w:r>
        <w:t>підрозділів</w:t>
      </w:r>
      <w:r>
        <w:rPr>
          <w:spacing w:val="-14"/>
        </w:rPr>
        <w:t xml:space="preserve"> </w:t>
      </w:r>
      <w:r>
        <w:t>Державної</w:t>
      </w:r>
      <w:r>
        <w:rPr>
          <w:spacing w:val="-14"/>
        </w:rPr>
        <w:t xml:space="preserve"> </w:t>
      </w:r>
      <w:r>
        <w:t>прикордонної служби</w:t>
      </w:r>
      <w:r>
        <w:rPr>
          <w:spacing w:val="-5"/>
        </w:rPr>
        <w:t xml:space="preserve"> </w:t>
      </w:r>
      <w:r>
        <w:t>України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територіальних</w:t>
      </w:r>
      <w:r>
        <w:rPr>
          <w:spacing w:val="-5"/>
        </w:rPr>
        <w:t xml:space="preserve"> </w:t>
      </w:r>
      <w:r>
        <w:t>органів</w:t>
      </w:r>
      <w:r>
        <w:rPr>
          <w:spacing w:val="-5"/>
        </w:rPr>
        <w:t xml:space="preserve"> </w:t>
      </w:r>
      <w:r>
        <w:t>Національної</w:t>
      </w:r>
      <w:r>
        <w:rPr>
          <w:spacing w:val="-5"/>
        </w:rPr>
        <w:t xml:space="preserve"> </w:t>
      </w:r>
      <w:r>
        <w:t>поліції</w:t>
      </w:r>
      <w:r>
        <w:rPr>
          <w:spacing w:val="-5"/>
        </w:rPr>
        <w:t xml:space="preserve"> </w:t>
      </w:r>
      <w:r>
        <w:t>України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сфері забезпечення</w:t>
      </w:r>
      <w:r>
        <w:rPr>
          <w:spacing w:val="61"/>
        </w:rPr>
        <w:t xml:space="preserve">  </w:t>
      </w:r>
      <w:r>
        <w:t>безпеки</w:t>
      </w:r>
      <w:r>
        <w:rPr>
          <w:spacing w:val="64"/>
        </w:rPr>
        <w:t xml:space="preserve">  </w:t>
      </w:r>
      <w:r>
        <w:t>дорожнього</w:t>
      </w:r>
      <w:r>
        <w:rPr>
          <w:spacing w:val="64"/>
        </w:rPr>
        <w:t xml:space="preserve">  </w:t>
      </w:r>
      <w:r>
        <w:t>руху</w:t>
      </w:r>
      <w:r>
        <w:rPr>
          <w:spacing w:val="64"/>
        </w:rPr>
        <w:t xml:space="preserve">  </w:t>
      </w:r>
      <w:r>
        <w:t>в</w:t>
      </w:r>
      <w:r>
        <w:rPr>
          <w:spacing w:val="64"/>
        </w:rPr>
        <w:t xml:space="preserve">  </w:t>
      </w:r>
      <w:r>
        <w:t>місцях</w:t>
      </w:r>
      <w:r>
        <w:rPr>
          <w:spacing w:val="64"/>
        </w:rPr>
        <w:t xml:space="preserve">  </w:t>
      </w:r>
      <w:r>
        <w:t>значного</w:t>
      </w:r>
      <w:r>
        <w:rPr>
          <w:spacing w:val="64"/>
        </w:rPr>
        <w:t xml:space="preserve">  </w:t>
      </w:r>
      <w:r>
        <w:rPr>
          <w:spacing w:val="-2"/>
        </w:rPr>
        <w:t>скупчення</w:t>
      </w:r>
      <w:r w:rsidR="003501D5">
        <w:t xml:space="preserve"> </w:t>
      </w:r>
      <w:r>
        <w:t>транспортних засобів перед пунктами пропуску через державний кордон України», зареєстрований в Міністерстві юстиції України 14 березня 2017 року за</w:t>
      </w:r>
      <w:r>
        <w:rPr>
          <w:spacing w:val="80"/>
          <w:w w:val="150"/>
        </w:rPr>
        <w:t xml:space="preserve"> </w:t>
      </w:r>
      <w:r>
        <w:t>№</w:t>
      </w:r>
      <w:r w:rsidR="003501D5">
        <w:t> </w:t>
      </w:r>
      <w:r>
        <w:t>346/30214,</w:t>
      </w:r>
      <w:r>
        <w:rPr>
          <w:spacing w:val="80"/>
          <w:w w:val="150"/>
        </w:rPr>
        <w:t xml:space="preserve"> </w:t>
      </w:r>
      <w:r>
        <w:t>наказ</w:t>
      </w:r>
      <w:r>
        <w:rPr>
          <w:spacing w:val="80"/>
          <w:w w:val="150"/>
        </w:rPr>
        <w:t xml:space="preserve"> </w:t>
      </w:r>
      <w:r>
        <w:t>Адміністрації</w:t>
      </w:r>
      <w:r>
        <w:rPr>
          <w:spacing w:val="80"/>
          <w:w w:val="150"/>
        </w:rPr>
        <w:t xml:space="preserve"> </w:t>
      </w:r>
      <w:r>
        <w:t>Державної</w:t>
      </w:r>
      <w:r>
        <w:rPr>
          <w:spacing w:val="80"/>
          <w:w w:val="150"/>
        </w:rPr>
        <w:t xml:space="preserve"> </w:t>
      </w:r>
      <w:r>
        <w:t>прикордонної</w:t>
      </w:r>
      <w:r>
        <w:rPr>
          <w:spacing w:val="80"/>
          <w:w w:val="150"/>
        </w:rPr>
        <w:t xml:space="preserve"> </w:t>
      </w:r>
      <w:r>
        <w:t xml:space="preserve">служби від </w:t>
      </w:r>
      <w:r>
        <w:lastRenderedPageBreak/>
        <w:t>31</w:t>
      </w:r>
      <w:r w:rsidR="003501D5">
        <w:t> </w:t>
      </w:r>
      <w:r>
        <w:t>серпня 2009 року № 643 «Про затвердження Положення про зону сервісного</w:t>
      </w:r>
      <w:r>
        <w:rPr>
          <w:spacing w:val="-18"/>
        </w:rPr>
        <w:t xml:space="preserve"> </w:t>
      </w:r>
      <w:r>
        <w:t>обслуговування</w:t>
      </w:r>
      <w:r>
        <w:rPr>
          <w:spacing w:val="-17"/>
        </w:rPr>
        <w:t xml:space="preserve"> </w:t>
      </w:r>
      <w:r>
        <w:t>осіб</w:t>
      </w:r>
      <w:r>
        <w:rPr>
          <w:spacing w:val="-17"/>
        </w:rPr>
        <w:t xml:space="preserve"> </w:t>
      </w:r>
      <w:r>
        <w:t>і</w:t>
      </w:r>
      <w:r>
        <w:rPr>
          <w:spacing w:val="-18"/>
        </w:rPr>
        <w:t xml:space="preserve"> </w:t>
      </w:r>
      <w:r>
        <w:t>транспортних</w:t>
      </w:r>
      <w:r>
        <w:rPr>
          <w:spacing w:val="-17"/>
        </w:rPr>
        <w:t xml:space="preserve"> </w:t>
      </w:r>
      <w:r>
        <w:t>засобів</w:t>
      </w:r>
      <w:r>
        <w:rPr>
          <w:spacing w:val="-17"/>
        </w:rPr>
        <w:t xml:space="preserve"> </w:t>
      </w:r>
      <w:r>
        <w:t>перед</w:t>
      </w:r>
      <w:r>
        <w:rPr>
          <w:spacing w:val="-18"/>
        </w:rPr>
        <w:t xml:space="preserve"> </w:t>
      </w:r>
      <w:r>
        <w:t>пунктами</w:t>
      </w:r>
      <w:r>
        <w:rPr>
          <w:spacing w:val="-16"/>
        </w:rPr>
        <w:t xml:space="preserve"> </w:t>
      </w:r>
      <w:r>
        <w:t>пропуску через державний кордон для міжнародного та міждержавного автомобільного сполучення»,</w:t>
      </w:r>
      <w:r>
        <w:rPr>
          <w:spacing w:val="80"/>
        </w:rPr>
        <w:t xml:space="preserve"> </w:t>
      </w:r>
      <w:r>
        <w:t>зареєстрований</w:t>
      </w:r>
      <w:r>
        <w:rPr>
          <w:spacing w:val="80"/>
        </w:rPr>
        <w:t xml:space="preserve">   </w:t>
      </w:r>
      <w:r>
        <w:t>в</w:t>
      </w:r>
      <w:r>
        <w:rPr>
          <w:spacing w:val="80"/>
        </w:rPr>
        <w:t xml:space="preserve">   </w:t>
      </w:r>
      <w:r>
        <w:t>Міністерстві</w:t>
      </w:r>
      <w:r>
        <w:rPr>
          <w:spacing w:val="80"/>
        </w:rPr>
        <w:t xml:space="preserve">   </w:t>
      </w:r>
      <w:r>
        <w:t>юстиції</w:t>
      </w:r>
      <w:r>
        <w:rPr>
          <w:spacing w:val="80"/>
        </w:rPr>
        <w:t xml:space="preserve">   </w:t>
      </w:r>
      <w:r>
        <w:t>України</w:t>
      </w:r>
      <w:r>
        <w:rPr>
          <w:spacing w:val="80"/>
          <w:w w:val="150"/>
        </w:rPr>
        <w:t xml:space="preserve"> </w:t>
      </w:r>
      <w:r>
        <w:t>09</w:t>
      </w:r>
      <w:r w:rsidR="003501D5">
        <w:t> </w:t>
      </w:r>
      <w:r>
        <w:t>листопада 2009 року за №</w:t>
      </w:r>
      <w:r w:rsidR="00AC0160">
        <w:t> </w:t>
      </w:r>
      <w:r>
        <w:t>1046/17062.</w:t>
      </w:r>
    </w:p>
    <w:p w:rsidR="00A934E4" w:rsidRDefault="00A934E4" w:rsidP="003501D5">
      <w:pPr>
        <w:pStyle w:val="a3"/>
        <w:spacing w:line="244" w:lineRule="auto"/>
        <w:ind w:left="0" w:right="145" w:firstLine="567"/>
      </w:pPr>
    </w:p>
    <w:p w:rsidR="00BD5D23" w:rsidRDefault="004F6230" w:rsidP="00D3404F">
      <w:pPr>
        <w:pStyle w:val="1"/>
        <w:numPr>
          <w:ilvl w:val="0"/>
          <w:numId w:val="1"/>
        </w:numPr>
        <w:tabs>
          <w:tab w:val="left" w:pos="1130"/>
        </w:tabs>
        <w:ind w:left="0" w:firstLine="567"/>
      </w:pPr>
      <w:r>
        <w:t xml:space="preserve">Фінансово-економічне </w:t>
      </w:r>
      <w:r>
        <w:rPr>
          <w:spacing w:val="-2"/>
        </w:rPr>
        <w:t>обґрунтування</w:t>
      </w:r>
    </w:p>
    <w:p w:rsidR="00BD5D23" w:rsidRDefault="004F6230" w:rsidP="00A934E4">
      <w:pPr>
        <w:pStyle w:val="a3"/>
        <w:spacing w:before="7" w:line="244" w:lineRule="auto"/>
        <w:ind w:left="0" w:right="4" w:firstLine="567"/>
      </w:pPr>
      <w:r>
        <w:t xml:space="preserve">Реалізація </w:t>
      </w:r>
      <w:proofErr w:type="spellStart"/>
      <w:r>
        <w:t>акта</w:t>
      </w:r>
      <w:proofErr w:type="spellEnd"/>
      <w:r>
        <w:t xml:space="preserve"> не потребуватиме фінансування з державного чи місцевих </w:t>
      </w:r>
      <w:r>
        <w:rPr>
          <w:spacing w:val="-2"/>
        </w:rPr>
        <w:t>бюджетів.</w:t>
      </w:r>
    </w:p>
    <w:p w:rsidR="00BD5D23" w:rsidRDefault="00BD5D23" w:rsidP="00D3404F">
      <w:pPr>
        <w:pStyle w:val="a3"/>
        <w:spacing w:before="7"/>
        <w:ind w:left="0" w:firstLine="567"/>
        <w:jc w:val="left"/>
      </w:pPr>
    </w:p>
    <w:p w:rsidR="00BD5D23" w:rsidRDefault="004F6230" w:rsidP="00D3404F">
      <w:pPr>
        <w:pStyle w:val="1"/>
        <w:numPr>
          <w:ilvl w:val="0"/>
          <w:numId w:val="1"/>
        </w:numPr>
        <w:tabs>
          <w:tab w:val="left" w:pos="1130"/>
        </w:tabs>
        <w:ind w:left="0" w:firstLine="567"/>
      </w:pPr>
      <w:r>
        <w:t xml:space="preserve">Позиція заінтересованих </w:t>
      </w:r>
      <w:r>
        <w:rPr>
          <w:spacing w:val="-2"/>
        </w:rPr>
        <w:t>сторін</w:t>
      </w:r>
    </w:p>
    <w:p w:rsidR="00AC0160" w:rsidRDefault="00AC0160" w:rsidP="00AC0160">
      <w:pPr>
        <w:shd w:val="clear" w:color="auto" w:fill="FFFFFF"/>
        <w:ind w:right="1" w:firstLine="567"/>
        <w:jc w:val="both"/>
        <w:rPr>
          <w:sz w:val="28"/>
          <w:szCs w:val="28"/>
          <w:lang w:eastAsia="ru-RU"/>
        </w:rPr>
      </w:pPr>
      <w:proofErr w:type="spellStart"/>
      <w:r w:rsidRPr="00A8012B">
        <w:rPr>
          <w:sz w:val="28"/>
          <w:szCs w:val="28"/>
          <w:lang w:eastAsia="ru-RU"/>
        </w:rPr>
        <w:t>Проєкт</w:t>
      </w:r>
      <w:proofErr w:type="spellEnd"/>
      <w:r w:rsidRPr="00A8012B">
        <w:rPr>
          <w:sz w:val="28"/>
          <w:szCs w:val="28"/>
          <w:lang w:eastAsia="ru-RU"/>
        </w:rPr>
        <w:t xml:space="preserve"> </w:t>
      </w:r>
      <w:proofErr w:type="spellStart"/>
      <w:r w:rsidRPr="00A8012B">
        <w:rPr>
          <w:sz w:val="28"/>
          <w:szCs w:val="28"/>
          <w:lang w:eastAsia="ru-RU"/>
        </w:rPr>
        <w:t>акта</w:t>
      </w:r>
      <w:proofErr w:type="spellEnd"/>
      <w:r w:rsidRPr="00A8012B">
        <w:rPr>
          <w:sz w:val="28"/>
          <w:szCs w:val="28"/>
          <w:lang w:eastAsia="ru-RU"/>
        </w:rPr>
        <w:t xml:space="preserve"> не потребує проведення публічних консультацій 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 996 «Про забезпечення участі громадськості у формуванні та реалізації державної політики».</w:t>
      </w:r>
      <w:r>
        <w:rPr>
          <w:sz w:val="28"/>
          <w:szCs w:val="28"/>
          <w:lang w:eastAsia="ru-RU"/>
        </w:rPr>
        <w:t xml:space="preserve"> </w:t>
      </w:r>
    </w:p>
    <w:p w:rsidR="00AC0160" w:rsidRDefault="00AC0160" w:rsidP="00AC0160">
      <w:pPr>
        <w:shd w:val="clear" w:color="auto" w:fill="FFFFFF"/>
        <w:ind w:right="1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Прое</w:t>
      </w:r>
      <w:r w:rsidRPr="00596DF2">
        <w:rPr>
          <w:sz w:val="28"/>
          <w:szCs w:val="28"/>
          <w:lang w:eastAsia="ru-RU"/>
        </w:rPr>
        <w:t xml:space="preserve">кт </w:t>
      </w:r>
      <w:proofErr w:type="spellStart"/>
      <w:r w:rsidRPr="00596DF2">
        <w:rPr>
          <w:sz w:val="28"/>
          <w:szCs w:val="28"/>
          <w:lang w:eastAsia="ru-RU"/>
        </w:rPr>
        <w:t>акта</w:t>
      </w:r>
      <w:proofErr w:type="spellEnd"/>
      <w:r w:rsidRPr="00596DF2">
        <w:rPr>
          <w:sz w:val="28"/>
          <w:szCs w:val="28"/>
          <w:lang w:eastAsia="ru-RU"/>
        </w:rPr>
        <w:t xml:space="preserve"> не стосується сфери наукової та науково-технічної діяльності та не потребує погодження з Науковим комітетом Національної ради з питань розвитку науки і технологій.</w:t>
      </w:r>
    </w:p>
    <w:p w:rsidR="000A21FC" w:rsidRDefault="000A21FC" w:rsidP="00AC0160">
      <w:pPr>
        <w:shd w:val="clear" w:color="auto" w:fill="FFFFFF"/>
        <w:ind w:right="1" w:firstLine="567"/>
        <w:jc w:val="both"/>
        <w:rPr>
          <w:sz w:val="28"/>
          <w:szCs w:val="28"/>
          <w:lang w:eastAsia="ru-RU"/>
        </w:rPr>
      </w:pPr>
    </w:p>
    <w:p w:rsidR="00AC0160" w:rsidRPr="00AA3DD4" w:rsidRDefault="00AC0160" w:rsidP="00AC0160">
      <w:pPr>
        <w:shd w:val="clear" w:color="auto" w:fill="FFFFFF"/>
        <w:ind w:right="1" w:firstLine="567"/>
        <w:jc w:val="both"/>
        <w:rPr>
          <w:sz w:val="28"/>
          <w:szCs w:val="28"/>
          <w:lang w:eastAsia="ru-RU"/>
        </w:rPr>
      </w:pPr>
      <w:r w:rsidRPr="00AA3DD4">
        <w:rPr>
          <w:b/>
          <w:bCs/>
          <w:sz w:val="28"/>
          <w:szCs w:val="28"/>
          <w:lang w:eastAsia="ru-RU"/>
        </w:rPr>
        <w:t>7. Оцінка відповідності</w:t>
      </w:r>
    </w:p>
    <w:p w:rsidR="00AC0160" w:rsidRPr="00AA3DD4" w:rsidRDefault="00AC0160" w:rsidP="00AC0160">
      <w:pPr>
        <w:shd w:val="clear" w:color="auto" w:fill="FFFFFF"/>
        <w:ind w:right="1" w:firstLine="567"/>
        <w:jc w:val="both"/>
        <w:rPr>
          <w:sz w:val="28"/>
          <w:szCs w:val="28"/>
          <w:lang w:eastAsia="ru-RU"/>
        </w:rPr>
      </w:pPr>
      <w:bookmarkStart w:id="1" w:name="n3501"/>
      <w:bookmarkEnd w:id="1"/>
      <w:r w:rsidRPr="00AA3DD4">
        <w:rPr>
          <w:sz w:val="28"/>
          <w:szCs w:val="28"/>
          <w:lang w:eastAsia="ru-RU"/>
        </w:rPr>
        <w:t xml:space="preserve">У </w:t>
      </w:r>
      <w:r>
        <w:rPr>
          <w:sz w:val="28"/>
          <w:szCs w:val="28"/>
          <w:lang w:eastAsia="ru-RU"/>
        </w:rPr>
        <w:t xml:space="preserve">проекті </w:t>
      </w:r>
      <w:proofErr w:type="spellStart"/>
      <w:r>
        <w:rPr>
          <w:sz w:val="28"/>
          <w:szCs w:val="28"/>
          <w:lang w:eastAsia="ru-RU"/>
        </w:rPr>
        <w:t>акта</w:t>
      </w:r>
      <w:proofErr w:type="spellEnd"/>
      <w:r w:rsidRPr="00AA3DD4">
        <w:rPr>
          <w:sz w:val="28"/>
          <w:szCs w:val="28"/>
          <w:lang w:eastAsia="ru-RU"/>
        </w:rPr>
        <w:t xml:space="preserve"> відсутні положення, що:</w:t>
      </w:r>
    </w:p>
    <w:p w:rsidR="00AC0160" w:rsidRPr="00AA3DD4" w:rsidRDefault="00AC0160" w:rsidP="00AC0160">
      <w:pPr>
        <w:shd w:val="clear" w:color="auto" w:fill="FFFFFF"/>
        <w:ind w:right="1" w:firstLine="567"/>
        <w:jc w:val="both"/>
        <w:rPr>
          <w:sz w:val="28"/>
          <w:szCs w:val="28"/>
          <w:lang w:eastAsia="ru-RU"/>
        </w:rPr>
      </w:pPr>
      <w:bookmarkStart w:id="2" w:name="n3502"/>
      <w:bookmarkEnd w:id="2"/>
      <w:r w:rsidRPr="00AA3DD4">
        <w:rPr>
          <w:sz w:val="28"/>
          <w:szCs w:val="28"/>
          <w:lang w:eastAsia="ru-RU"/>
        </w:rPr>
        <w:t>стосуються зобов’язань України у сфері європейської інтеграції;</w:t>
      </w:r>
    </w:p>
    <w:p w:rsidR="00AC0160" w:rsidRPr="00AA3DD4" w:rsidRDefault="00AC0160" w:rsidP="00AC0160">
      <w:pPr>
        <w:shd w:val="clear" w:color="auto" w:fill="FFFFFF"/>
        <w:ind w:right="1" w:firstLine="567"/>
        <w:jc w:val="both"/>
        <w:rPr>
          <w:sz w:val="28"/>
          <w:szCs w:val="28"/>
          <w:lang w:eastAsia="ru-RU"/>
        </w:rPr>
      </w:pPr>
      <w:bookmarkStart w:id="3" w:name="n3503"/>
      <w:bookmarkEnd w:id="3"/>
      <w:r w:rsidRPr="00AA3DD4">
        <w:rPr>
          <w:sz w:val="28"/>
          <w:szCs w:val="28"/>
          <w:lang w:eastAsia="ru-RU"/>
        </w:rPr>
        <w:t>стосуються прав та свобод, гарантованих Конвенцією про захист прав людини і основоположних свобод;</w:t>
      </w:r>
    </w:p>
    <w:p w:rsidR="00AC0160" w:rsidRPr="00AA3DD4" w:rsidRDefault="00AC0160" w:rsidP="00AC0160">
      <w:pPr>
        <w:shd w:val="clear" w:color="auto" w:fill="FFFFFF"/>
        <w:ind w:right="1" w:firstLine="567"/>
        <w:jc w:val="both"/>
        <w:rPr>
          <w:sz w:val="28"/>
          <w:szCs w:val="28"/>
          <w:lang w:eastAsia="ru-RU"/>
        </w:rPr>
      </w:pPr>
      <w:bookmarkStart w:id="4" w:name="n3504"/>
      <w:bookmarkEnd w:id="4"/>
      <w:r w:rsidRPr="00AA3DD4">
        <w:rPr>
          <w:sz w:val="28"/>
          <w:szCs w:val="28"/>
          <w:lang w:eastAsia="ru-RU"/>
        </w:rPr>
        <w:t>впливають на забезпечення рівних прав та можливостей жінок і чоловіків;</w:t>
      </w:r>
    </w:p>
    <w:p w:rsidR="00AC0160" w:rsidRPr="00AA3DD4" w:rsidRDefault="00AC0160" w:rsidP="00AC0160">
      <w:pPr>
        <w:shd w:val="clear" w:color="auto" w:fill="FFFFFF"/>
        <w:ind w:right="1" w:firstLine="567"/>
        <w:jc w:val="both"/>
        <w:rPr>
          <w:sz w:val="28"/>
          <w:szCs w:val="28"/>
          <w:lang w:eastAsia="ru-RU"/>
        </w:rPr>
      </w:pPr>
      <w:bookmarkStart w:id="5" w:name="n3505"/>
      <w:bookmarkEnd w:id="5"/>
      <w:r w:rsidRPr="00AA3DD4">
        <w:rPr>
          <w:sz w:val="28"/>
          <w:szCs w:val="28"/>
          <w:lang w:eastAsia="ru-RU"/>
        </w:rPr>
        <w:t>містять ризики вчинення корупційних правопорушень та правопорушень, пов’язаних з корупцією;</w:t>
      </w:r>
    </w:p>
    <w:p w:rsidR="00AC0160" w:rsidRDefault="00AC0160" w:rsidP="00AC0160">
      <w:pPr>
        <w:shd w:val="clear" w:color="auto" w:fill="FFFFFF"/>
        <w:ind w:right="1" w:firstLine="567"/>
        <w:jc w:val="both"/>
        <w:rPr>
          <w:sz w:val="28"/>
          <w:szCs w:val="28"/>
          <w:lang w:eastAsia="ru-RU"/>
        </w:rPr>
      </w:pPr>
      <w:bookmarkStart w:id="6" w:name="n3506"/>
      <w:bookmarkEnd w:id="6"/>
      <w:r w:rsidRPr="00AA3DD4">
        <w:rPr>
          <w:sz w:val="28"/>
          <w:szCs w:val="28"/>
          <w:lang w:eastAsia="ru-RU"/>
        </w:rPr>
        <w:t>створюють підстави для дискримінації.</w:t>
      </w:r>
    </w:p>
    <w:p w:rsidR="002B4A33" w:rsidRPr="002B4A33" w:rsidRDefault="002B4A33" w:rsidP="002B4A33">
      <w:pPr>
        <w:widowControl/>
        <w:shd w:val="clear" w:color="auto" w:fill="FFFFFF"/>
        <w:autoSpaceDE/>
        <w:autoSpaceDN/>
        <w:ind w:right="1" w:firstLine="567"/>
        <w:jc w:val="both"/>
        <w:outlineLvl w:val="2"/>
        <w:rPr>
          <w:sz w:val="28"/>
          <w:szCs w:val="28"/>
        </w:rPr>
      </w:pPr>
      <w:r w:rsidRPr="002B4A33">
        <w:rPr>
          <w:sz w:val="28"/>
          <w:szCs w:val="28"/>
        </w:rPr>
        <w:t xml:space="preserve">Громадської антикорупційної, громадської </w:t>
      </w:r>
      <w:proofErr w:type="spellStart"/>
      <w:r w:rsidRPr="002B4A33">
        <w:rPr>
          <w:sz w:val="28"/>
          <w:szCs w:val="28"/>
        </w:rPr>
        <w:t>антидискримінаційної</w:t>
      </w:r>
      <w:proofErr w:type="spellEnd"/>
      <w:r w:rsidRPr="002B4A33">
        <w:rPr>
          <w:sz w:val="28"/>
          <w:szCs w:val="28"/>
        </w:rPr>
        <w:t xml:space="preserve"> та громадської </w:t>
      </w:r>
      <w:proofErr w:type="spellStart"/>
      <w:r w:rsidRPr="002B4A33">
        <w:rPr>
          <w:sz w:val="28"/>
          <w:szCs w:val="28"/>
        </w:rPr>
        <w:t>гендерно</w:t>
      </w:r>
      <w:proofErr w:type="spellEnd"/>
      <w:r w:rsidRPr="002B4A33">
        <w:rPr>
          <w:sz w:val="28"/>
          <w:szCs w:val="28"/>
        </w:rPr>
        <w:t>-правової експертизи не проводиться.</w:t>
      </w:r>
    </w:p>
    <w:p w:rsidR="00BD5D23" w:rsidRDefault="00BD5D23" w:rsidP="000F608C">
      <w:pPr>
        <w:pStyle w:val="a3"/>
        <w:spacing w:before="7"/>
        <w:jc w:val="left"/>
      </w:pPr>
      <w:bookmarkStart w:id="7" w:name="n3522"/>
      <w:bookmarkStart w:id="8" w:name="n3508"/>
      <w:bookmarkEnd w:id="7"/>
      <w:bookmarkEnd w:id="8"/>
    </w:p>
    <w:p w:rsidR="00BD5D23" w:rsidRDefault="00697596" w:rsidP="000F608C">
      <w:pPr>
        <w:pStyle w:val="1"/>
        <w:numPr>
          <w:ilvl w:val="0"/>
          <w:numId w:val="3"/>
        </w:numPr>
        <w:tabs>
          <w:tab w:val="left" w:pos="851"/>
        </w:tabs>
        <w:ind w:left="0" w:firstLine="567"/>
      </w:pPr>
      <w:hyperlink r:id="rId12">
        <w:r w:rsidR="004F6230">
          <w:t xml:space="preserve">Прогноз </w:t>
        </w:r>
        <w:r w:rsidR="004F6230">
          <w:rPr>
            <w:spacing w:val="-2"/>
          </w:rPr>
          <w:t>результатів</w:t>
        </w:r>
      </w:hyperlink>
    </w:p>
    <w:p w:rsidR="00F55C6F" w:rsidRDefault="004F6230" w:rsidP="00BC3700">
      <w:pPr>
        <w:pStyle w:val="a3"/>
        <w:spacing w:before="7" w:line="244" w:lineRule="auto"/>
        <w:ind w:left="0" w:right="4" w:firstLine="567"/>
      </w:pPr>
      <w:r>
        <w:t>Реалізація</w:t>
      </w:r>
      <w:r>
        <w:rPr>
          <w:spacing w:val="40"/>
        </w:rPr>
        <w:t xml:space="preserve"> </w:t>
      </w:r>
      <w:proofErr w:type="spellStart"/>
      <w:r>
        <w:t>акта</w:t>
      </w:r>
      <w:proofErr w:type="spellEnd"/>
      <w:r>
        <w:rPr>
          <w:spacing w:val="40"/>
        </w:rPr>
        <w:t xml:space="preserve"> </w:t>
      </w:r>
      <w:r>
        <w:t>дозволить</w:t>
      </w:r>
      <w:r>
        <w:rPr>
          <w:spacing w:val="40"/>
        </w:rPr>
        <w:t xml:space="preserve"> </w:t>
      </w:r>
      <w:r>
        <w:t>забезпечити</w:t>
      </w:r>
      <w:r w:rsidR="00BC3700">
        <w:t xml:space="preserve"> якісну</w:t>
      </w:r>
      <w:r>
        <w:rPr>
          <w:spacing w:val="40"/>
        </w:rPr>
        <w:t xml:space="preserve"> </w:t>
      </w:r>
      <w:r>
        <w:t>роботу</w:t>
      </w:r>
      <w:r>
        <w:rPr>
          <w:spacing w:val="40"/>
        </w:rPr>
        <w:t xml:space="preserve"> </w:t>
      </w:r>
      <w:r>
        <w:t>електронної</w:t>
      </w:r>
      <w:r>
        <w:rPr>
          <w:spacing w:val="40"/>
        </w:rPr>
        <w:t xml:space="preserve"> </w:t>
      </w:r>
      <w:r>
        <w:t>черги</w:t>
      </w:r>
      <w:r>
        <w:rPr>
          <w:spacing w:val="40"/>
        </w:rPr>
        <w:t xml:space="preserve"> </w:t>
      </w:r>
      <w:r>
        <w:t>перед</w:t>
      </w:r>
      <w:r>
        <w:rPr>
          <w:spacing w:val="80"/>
        </w:rPr>
        <w:t xml:space="preserve"> </w:t>
      </w:r>
      <w:r>
        <w:rPr>
          <w:spacing w:val="-2"/>
        </w:rPr>
        <w:t>МАПП,</w:t>
      </w:r>
      <w:r>
        <w:tab/>
      </w:r>
      <w:r>
        <w:rPr>
          <w:spacing w:val="-10"/>
        </w:rPr>
        <w:t>у</w:t>
      </w:r>
      <w:r>
        <w:tab/>
      </w:r>
      <w:r>
        <w:rPr>
          <w:spacing w:val="-4"/>
        </w:rPr>
        <w:t>яких</w:t>
      </w:r>
      <w:r>
        <w:tab/>
      </w:r>
      <w:r>
        <w:rPr>
          <w:spacing w:val="-2"/>
        </w:rPr>
        <w:t>реалізується</w:t>
      </w:r>
      <w:r>
        <w:tab/>
      </w:r>
      <w:r>
        <w:rPr>
          <w:spacing w:val="-2"/>
        </w:rPr>
        <w:t>експериментальний</w:t>
      </w:r>
      <w:r>
        <w:tab/>
      </w:r>
      <w:r>
        <w:rPr>
          <w:spacing w:val="-2"/>
        </w:rPr>
        <w:t>проект</w:t>
      </w:r>
      <w:r w:rsidR="00BC3700">
        <w:t xml:space="preserve"> </w:t>
      </w:r>
      <w:r>
        <w:rPr>
          <w:spacing w:val="-10"/>
        </w:rPr>
        <w:t>з</w:t>
      </w:r>
      <w:r w:rsidR="00BC3700">
        <w:rPr>
          <w:spacing w:val="-10"/>
        </w:rPr>
        <w:t xml:space="preserve"> </w:t>
      </w:r>
      <w:r w:rsidR="008F3141">
        <w:rPr>
          <w:spacing w:val="-10"/>
        </w:rPr>
        <w:t>в</w:t>
      </w:r>
      <w:r>
        <w:rPr>
          <w:spacing w:val="-2"/>
        </w:rPr>
        <w:t>порядкування</w:t>
      </w:r>
      <w:r w:rsidR="008F3141">
        <w:t xml:space="preserve"> </w:t>
      </w:r>
      <w:r>
        <w:t xml:space="preserve">черговості прибуття автомобільних транспортних засобів до міжнародних </w:t>
      </w:r>
      <w:r w:rsidR="00F55C6F">
        <w:t xml:space="preserve"> </w:t>
      </w:r>
      <w:r>
        <w:t xml:space="preserve">та </w:t>
      </w:r>
      <w:r w:rsidR="00F55C6F">
        <w:t xml:space="preserve">  </w:t>
      </w:r>
      <w:r>
        <w:t>міждержавних</w:t>
      </w:r>
      <w:r w:rsidR="00F55C6F">
        <w:t xml:space="preserve">  </w:t>
      </w:r>
      <w:r>
        <w:t xml:space="preserve"> пунктів</w:t>
      </w:r>
      <w:r w:rsidR="00F55C6F">
        <w:t xml:space="preserve">  </w:t>
      </w:r>
      <w:r>
        <w:t xml:space="preserve"> пропуску </w:t>
      </w:r>
      <w:r w:rsidR="00F55C6F">
        <w:t xml:space="preserve"> </w:t>
      </w:r>
      <w:r>
        <w:t xml:space="preserve">через </w:t>
      </w:r>
      <w:r w:rsidR="00F55C6F">
        <w:t xml:space="preserve"> </w:t>
      </w:r>
      <w:r>
        <w:t>державний</w:t>
      </w:r>
      <w:r w:rsidR="00F55C6F">
        <w:t xml:space="preserve">  </w:t>
      </w:r>
      <w:r>
        <w:t xml:space="preserve"> кордон</w:t>
      </w:r>
    </w:p>
    <w:p w:rsidR="00BD5D23" w:rsidRDefault="004F6230" w:rsidP="00F55C6F">
      <w:pPr>
        <w:pStyle w:val="a3"/>
        <w:spacing w:before="7" w:line="244" w:lineRule="auto"/>
        <w:ind w:left="0" w:right="4"/>
      </w:pPr>
      <w:r>
        <w:t xml:space="preserve"> України з використанням електронної системи, спрогнозувати час перетину вантажними автомобілями державного кордону з метою їх виїзду за межі України.</w:t>
      </w:r>
    </w:p>
    <w:p w:rsidR="002B4A33" w:rsidRPr="00BC3700" w:rsidRDefault="002B4A33" w:rsidP="002B4A33">
      <w:pPr>
        <w:pStyle w:val="a3"/>
        <w:spacing w:before="7" w:line="244" w:lineRule="auto"/>
        <w:ind w:left="0" w:right="4" w:firstLine="567"/>
        <w:rPr>
          <w:spacing w:val="-10"/>
        </w:rPr>
      </w:pPr>
      <w:r w:rsidRPr="002B4A33">
        <w:rPr>
          <w:spacing w:val="-10"/>
        </w:rPr>
        <w:t xml:space="preserve">Реалізація </w:t>
      </w:r>
      <w:proofErr w:type="spellStart"/>
      <w:r w:rsidRPr="002B4A33">
        <w:rPr>
          <w:spacing w:val="-10"/>
        </w:rPr>
        <w:t>акта</w:t>
      </w:r>
      <w:proofErr w:type="spellEnd"/>
      <w:r w:rsidRPr="002B4A33">
        <w:rPr>
          <w:spacing w:val="-10"/>
        </w:rPr>
        <w:t xml:space="preserve"> не матиме вплив на ринкове середовище,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</w:t>
      </w:r>
      <w:r w:rsidRPr="002B4A33">
        <w:rPr>
          <w:spacing w:val="-10"/>
        </w:rPr>
        <w:lastRenderedPageBreak/>
        <w:t>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відносини.</w:t>
      </w:r>
    </w:p>
    <w:p w:rsidR="00BD5D23" w:rsidRDefault="00BD5D23">
      <w:pPr>
        <w:pStyle w:val="a3"/>
        <w:spacing w:before="15"/>
        <w:ind w:left="0"/>
        <w:jc w:val="left"/>
      </w:pPr>
    </w:p>
    <w:p w:rsidR="002C64CB" w:rsidRDefault="002C64CB">
      <w:pPr>
        <w:pStyle w:val="a3"/>
        <w:spacing w:before="15"/>
        <w:ind w:left="0"/>
        <w:jc w:val="left"/>
      </w:pPr>
    </w:p>
    <w:p w:rsidR="00BD5D23" w:rsidRDefault="004F6230" w:rsidP="00C8671A">
      <w:pPr>
        <w:pStyle w:val="a3"/>
        <w:spacing w:line="244" w:lineRule="auto"/>
        <w:ind w:left="0" w:right="4747"/>
        <w:jc w:val="left"/>
      </w:pPr>
      <w:r>
        <w:t>Віце-прем’єр-міністр</w:t>
      </w:r>
      <w:r>
        <w:rPr>
          <w:spacing w:val="-16"/>
        </w:rPr>
        <w:t xml:space="preserve"> </w:t>
      </w:r>
      <w:r>
        <w:t>з</w:t>
      </w:r>
      <w:r>
        <w:rPr>
          <w:spacing w:val="-16"/>
        </w:rPr>
        <w:t xml:space="preserve"> </w:t>
      </w:r>
      <w:r>
        <w:t>відновлення України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Міністр</w:t>
      </w:r>
      <w:r>
        <w:rPr>
          <w:spacing w:val="-2"/>
        </w:rPr>
        <w:t xml:space="preserve"> </w:t>
      </w:r>
      <w:r>
        <w:t>розвитку</w:t>
      </w:r>
      <w:r>
        <w:rPr>
          <w:spacing w:val="-1"/>
        </w:rPr>
        <w:t xml:space="preserve"> </w:t>
      </w:r>
      <w:r>
        <w:rPr>
          <w:spacing w:val="-2"/>
        </w:rPr>
        <w:t>громад</w:t>
      </w:r>
    </w:p>
    <w:p w:rsidR="00BD5D23" w:rsidRDefault="004F6230" w:rsidP="00C8671A">
      <w:pPr>
        <w:pStyle w:val="a3"/>
        <w:tabs>
          <w:tab w:val="left" w:pos="7539"/>
        </w:tabs>
        <w:ind w:left="0"/>
        <w:jc w:val="left"/>
      </w:pPr>
      <w:r>
        <w:t>та</w:t>
      </w:r>
      <w:r>
        <w:rPr>
          <w:spacing w:val="-5"/>
        </w:rPr>
        <w:t xml:space="preserve"> </w:t>
      </w:r>
      <w:r>
        <w:t>територій</w:t>
      </w:r>
      <w:r>
        <w:rPr>
          <w:spacing w:val="-4"/>
        </w:rPr>
        <w:t xml:space="preserve"> </w:t>
      </w:r>
      <w:r>
        <w:rPr>
          <w:spacing w:val="-2"/>
        </w:rPr>
        <w:t>України</w:t>
      </w:r>
      <w:r w:rsidR="00C8671A">
        <w:rPr>
          <w:spacing w:val="-2"/>
        </w:rPr>
        <w:t xml:space="preserve">                                                                        </w:t>
      </w:r>
      <w:r>
        <w:t>Олексій</w:t>
      </w:r>
      <w:r>
        <w:rPr>
          <w:spacing w:val="-7"/>
        </w:rPr>
        <w:t xml:space="preserve"> </w:t>
      </w:r>
      <w:r>
        <w:rPr>
          <w:spacing w:val="-2"/>
        </w:rPr>
        <w:t>КУЛЕБА</w:t>
      </w:r>
    </w:p>
    <w:p w:rsidR="00BD5D23" w:rsidRDefault="00BD5D23">
      <w:pPr>
        <w:pStyle w:val="a3"/>
        <w:spacing w:before="14"/>
        <w:ind w:left="0"/>
        <w:jc w:val="left"/>
      </w:pPr>
    </w:p>
    <w:p w:rsidR="00BD5D23" w:rsidRDefault="004F6230" w:rsidP="00C8671A">
      <w:pPr>
        <w:pStyle w:val="a3"/>
        <w:tabs>
          <w:tab w:val="left" w:pos="908"/>
          <w:tab w:val="left" w:pos="3078"/>
        </w:tabs>
        <w:ind w:left="0"/>
        <w:jc w:val="left"/>
      </w:pPr>
      <w:r>
        <w:rPr>
          <w:u w:val="single"/>
        </w:rPr>
        <w:tab/>
      </w:r>
      <w:r>
        <w:rPr>
          <w:u w:val="single"/>
        </w:rPr>
        <w:tab/>
      </w:r>
      <w:r>
        <w:t xml:space="preserve">2025 </w:t>
      </w:r>
      <w:r>
        <w:rPr>
          <w:spacing w:val="-5"/>
        </w:rPr>
        <w:t>р.</w:t>
      </w:r>
    </w:p>
    <w:sectPr w:rsidR="00BD5D23" w:rsidSect="00BC3700">
      <w:headerReference w:type="default" r:id="rId13"/>
      <w:pgSz w:w="11910" w:h="16840"/>
      <w:pgMar w:top="1135" w:right="566" w:bottom="1560" w:left="1701" w:header="719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596" w:rsidRDefault="00697596">
      <w:r>
        <w:separator/>
      </w:r>
    </w:p>
  </w:endnote>
  <w:endnote w:type="continuationSeparator" w:id="0">
    <w:p w:rsidR="00697596" w:rsidRDefault="0069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596" w:rsidRDefault="00697596">
      <w:r>
        <w:separator/>
      </w:r>
    </w:p>
  </w:footnote>
  <w:footnote w:type="continuationSeparator" w:id="0">
    <w:p w:rsidR="00697596" w:rsidRDefault="00697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5216864"/>
      <w:docPartObj>
        <w:docPartGallery w:val="Page Numbers (Top of Page)"/>
        <w:docPartUnique/>
      </w:docPartObj>
    </w:sdtPr>
    <w:sdtEndPr/>
    <w:sdtContent>
      <w:p w:rsidR="008A643D" w:rsidRDefault="008A64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124">
          <w:rPr>
            <w:noProof/>
          </w:rPr>
          <w:t>5</w:t>
        </w:r>
        <w:r>
          <w:fldChar w:fldCharType="end"/>
        </w:r>
      </w:p>
    </w:sdtContent>
  </w:sdt>
  <w:p w:rsidR="00BD5D23" w:rsidRDefault="00BD5D23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07176"/>
    <w:multiLevelType w:val="hybridMultilevel"/>
    <w:tmpl w:val="2BC6ACB4"/>
    <w:lvl w:ilvl="0" w:tplc="FED014F4">
      <w:start w:val="1"/>
      <w:numFmt w:val="decimal"/>
      <w:lvlText w:val="%1."/>
      <w:lvlJc w:val="left"/>
      <w:pPr>
        <w:ind w:left="1131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A781358">
      <w:numFmt w:val="bullet"/>
      <w:lvlText w:val="•"/>
      <w:lvlJc w:val="left"/>
      <w:pPr>
        <w:ind w:left="2032" w:hanging="280"/>
      </w:pPr>
      <w:rPr>
        <w:rFonts w:hint="default"/>
        <w:lang w:val="uk-UA" w:eastAsia="en-US" w:bidi="ar-SA"/>
      </w:rPr>
    </w:lvl>
    <w:lvl w:ilvl="2" w:tplc="9A74CF68">
      <w:numFmt w:val="bullet"/>
      <w:lvlText w:val="•"/>
      <w:lvlJc w:val="left"/>
      <w:pPr>
        <w:ind w:left="2925" w:hanging="280"/>
      </w:pPr>
      <w:rPr>
        <w:rFonts w:hint="default"/>
        <w:lang w:val="uk-UA" w:eastAsia="en-US" w:bidi="ar-SA"/>
      </w:rPr>
    </w:lvl>
    <w:lvl w:ilvl="3" w:tplc="51385F98">
      <w:numFmt w:val="bullet"/>
      <w:lvlText w:val="•"/>
      <w:lvlJc w:val="left"/>
      <w:pPr>
        <w:ind w:left="3817" w:hanging="280"/>
      </w:pPr>
      <w:rPr>
        <w:rFonts w:hint="default"/>
        <w:lang w:val="uk-UA" w:eastAsia="en-US" w:bidi="ar-SA"/>
      </w:rPr>
    </w:lvl>
    <w:lvl w:ilvl="4" w:tplc="D5DE5AF6">
      <w:numFmt w:val="bullet"/>
      <w:lvlText w:val="•"/>
      <w:lvlJc w:val="left"/>
      <w:pPr>
        <w:ind w:left="4710" w:hanging="280"/>
      </w:pPr>
      <w:rPr>
        <w:rFonts w:hint="default"/>
        <w:lang w:val="uk-UA" w:eastAsia="en-US" w:bidi="ar-SA"/>
      </w:rPr>
    </w:lvl>
    <w:lvl w:ilvl="5" w:tplc="F3AEF55A">
      <w:numFmt w:val="bullet"/>
      <w:lvlText w:val="•"/>
      <w:lvlJc w:val="left"/>
      <w:pPr>
        <w:ind w:left="5602" w:hanging="280"/>
      </w:pPr>
      <w:rPr>
        <w:rFonts w:hint="default"/>
        <w:lang w:val="uk-UA" w:eastAsia="en-US" w:bidi="ar-SA"/>
      </w:rPr>
    </w:lvl>
    <w:lvl w:ilvl="6" w:tplc="067865EE">
      <w:numFmt w:val="bullet"/>
      <w:lvlText w:val="•"/>
      <w:lvlJc w:val="left"/>
      <w:pPr>
        <w:ind w:left="6495" w:hanging="280"/>
      </w:pPr>
      <w:rPr>
        <w:rFonts w:hint="default"/>
        <w:lang w:val="uk-UA" w:eastAsia="en-US" w:bidi="ar-SA"/>
      </w:rPr>
    </w:lvl>
    <w:lvl w:ilvl="7" w:tplc="B72E02EE">
      <w:numFmt w:val="bullet"/>
      <w:lvlText w:val="•"/>
      <w:lvlJc w:val="left"/>
      <w:pPr>
        <w:ind w:left="7387" w:hanging="280"/>
      </w:pPr>
      <w:rPr>
        <w:rFonts w:hint="default"/>
        <w:lang w:val="uk-UA" w:eastAsia="en-US" w:bidi="ar-SA"/>
      </w:rPr>
    </w:lvl>
    <w:lvl w:ilvl="8" w:tplc="AA540DB4">
      <w:numFmt w:val="bullet"/>
      <w:lvlText w:val="•"/>
      <w:lvlJc w:val="left"/>
      <w:pPr>
        <w:ind w:left="8280" w:hanging="280"/>
      </w:pPr>
      <w:rPr>
        <w:rFonts w:hint="default"/>
        <w:lang w:val="uk-UA" w:eastAsia="en-US" w:bidi="ar-SA"/>
      </w:rPr>
    </w:lvl>
  </w:abstractNum>
  <w:abstractNum w:abstractNumId="1" w15:restartNumberingAfterBreak="0">
    <w:nsid w:val="23547AA2"/>
    <w:multiLevelType w:val="hybridMultilevel"/>
    <w:tmpl w:val="EBB893FA"/>
    <w:lvl w:ilvl="0" w:tplc="C17E9B8C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238422B"/>
    <w:multiLevelType w:val="hybridMultilevel"/>
    <w:tmpl w:val="A4803088"/>
    <w:lvl w:ilvl="0" w:tplc="C840CA3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67F031C3"/>
    <w:multiLevelType w:val="hybridMultilevel"/>
    <w:tmpl w:val="B80E97CE"/>
    <w:lvl w:ilvl="0" w:tplc="8644521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23"/>
    <w:rsid w:val="00002863"/>
    <w:rsid w:val="0002554A"/>
    <w:rsid w:val="000A21FC"/>
    <w:rsid w:val="000F608C"/>
    <w:rsid w:val="000F6124"/>
    <w:rsid w:val="001376D0"/>
    <w:rsid w:val="00196254"/>
    <w:rsid w:val="001C764D"/>
    <w:rsid w:val="002B4A33"/>
    <w:rsid w:val="002C64CB"/>
    <w:rsid w:val="003501D5"/>
    <w:rsid w:val="003629B3"/>
    <w:rsid w:val="003F22FC"/>
    <w:rsid w:val="004668EF"/>
    <w:rsid w:val="004C0554"/>
    <w:rsid w:val="004C5648"/>
    <w:rsid w:val="004F6230"/>
    <w:rsid w:val="00663EEE"/>
    <w:rsid w:val="00697596"/>
    <w:rsid w:val="006D022A"/>
    <w:rsid w:val="007C16E8"/>
    <w:rsid w:val="007D71EE"/>
    <w:rsid w:val="008A643D"/>
    <w:rsid w:val="008F3141"/>
    <w:rsid w:val="00986C80"/>
    <w:rsid w:val="009B3568"/>
    <w:rsid w:val="00A63CA3"/>
    <w:rsid w:val="00A71BBF"/>
    <w:rsid w:val="00A934E4"/>
    <w:rsid w:val="00AC0160"/>
    <w:rsid w:val="00AC39DE"/>
    <w:rsid w:val="00B55F0A"/>
    <w:rsid w:val="00B8382B"/>
    <w:rsid w:val="00BC3700"/>
    <w:rsid w:val="00BD5D23"/>
    <w:rsid w:val="00C34FBA"/>
    <w:rsid w:val="00C73078"/>
    <w:rsid w:val="00C8671A"/>
    <w:rsid w:val="00D04116"/>
    <w:rsid w:val="00D3404F"/>
    <w:rsid w:val="00D72939"/>
    <w:rsid w:val="00E03351"/>
    <w:rsid w:val="00EF4CE3"/>
    <w:rsid w:val="00F36CBC"/>
    <w:rsid w:val="00F5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FCD6F8-C788-4D29-ACB0-989A74E3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130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0" w:hanging="28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A643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A643D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8A643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A643D"/>
    <w:rPr>
      <w:rFonts w:ascii="Times New Roman" w:eastAsia="Times New Roman" w:hAnsi="Times New Roman" w:cs="Times New Roman"/>
      <w:lang w:val="uk-UA"/>
    </w:rPr>
  </w:style>
  <w:style w:type="character" w:styleId="a9">
    <w:name w:val="Hyperlink"/>
    <w:basedOn w:val="a0"/>
    <w:uiPriority w:val="99"/>
    <w:unhideWhenUsed/>
    <w:rsid w:val="008A64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KP201285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earch.ligazakon.ua/l_doc2.nsf/link1/KP20128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earch.ligazakon.ua/l_doc2.nsf/link1/KP201285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ligazakon.ua/l_doc2.nsf/link1/KP20128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KP201285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17B8F-6FF1-4967-A72D-9F9567228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6980</Words>
  <Characters>3980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Valera</dc:creator>
  <cp:lastModifiedBy>Задорожна Майя Анатоліївна</cp:lastModifiedBy>
  <cp:revision>2</cp:revision>
  <dcterms:created xsi:type="dcterms:W3CDTF">2026-02-03T09:02:00Z</dcterms:created>
  <dcterms:modified xsi:type="dcterms:W3CDTF">2026-02-03T09:02:00Z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2025-12-09T00:00:00Z</vt:filetime>
  </property>
  <property fmtid="{D5CDD505-2E9C-101B-9397-08002B2CF9AE}" pid="5" name="Producer">
    <vt:lpwstr>Aspose.Words for .NET 22.12.0</vt:lpwstr>
  </property>
</Properties>
</file>