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AC" w:rsidRDefault="002729AC" w:rsidP="002729AC">
      <w:pPr>
        <w:ind w:left="4956"/>
        <w:rPr>
          <w:rFonts w:ascii="Times New Roman" w:hAnsi="Times New Roman"/>
          <w:lang w:val="uk-UA"/>
        </w:rPr>
      </w:pPr>
      <w:bookmarkStart w:id="0" w:name="_GoBack"/>
      <w:bookmarkEnd w:id="0"/>
      <w:r>
        <w:rPr>
          <w:rFonts w:ascii="Times New Roman" w:hAnsi="Times New Roman"/>
          <w:sz w:val="28"/>
          <w:szCs w:val="28"/>
          <w:lang w:val="uk-UA"/>
        </w:rPr>
        <w:t xml:space="preserve">ЗАТВЕРДЖЕНО </w:t>
      </w:r>
    </w:p>
    <w:p w:rsidR="002729AC" w:rsidRPr="003A6FB5" w:rsidRDefault="002729AC" w:rsidP="002729AC">
      <w:pPr>
        <w:ind w:left="4956"/>
        <w:rPr>
          <w:rFonts w:ascii="Times New Roman" w:hAnsi="Times New Roman"/>
          <w:sz w:val="28"/>
          <w:szCs w:val="28"/>
          <w:lang w:val="uk-UA"/>
        </w:rPr>
      </w:pPr>
      <w:r w:rsidRPr="003A6FB5">
        <w:rPr>
          <w:rFonts w:ascii="Times New Roman" w:hAnsi="Times New Roman"/>
          <w:sz w:val="28"/>
          <w:szCs w:val="28"/>
          <w:lang w:val="uk-UA"/>
        </w:rPr>
        <w:t xml:space="preserve">протоколом засідання </w:t>
      </w:r>
    </w:p>
    <w:p w:rsidR="002729AC" w:rsidRPr="003A6FB5" w:rsidRDefault="002729AC" w:rsidP="002729AC">
      <w:pPr>
        <w:ind w:left="4956"/>
        <w:rPr>
          <w:rFonts w:ascii="Times New Roman" w:hAnsi="Times New Roman"/>
          <w:sz w:val="28"/>
          <w:szCs w:val="28"/>
          <w:lang w:val="uk-UA"/>
        </w:rPr>
      </w:pPr>
      <w:r w:rsidRPr="003A6FB5">
        <w:rPr>
          <w:rFonts w:ascii="Times New Roman" w:hAnsi="Times New Roman"/>
          <w:sz w:val="28"/>
          <w:szCs w:val="28"/>
          <w:lang w:val="uk-UA"/>
        </w:rPr>
        <w:t xml:space="preserve">Міжвідомчої комісії з розгляду звернень та підготовки </w:t>
      </w:r>
      <w:r w:rsidR="00C368E5">
        <w:rPr>
          <w:rFonts w:ascii="Times New Roman" w:hAnsi="Times New Roman"/>
          <w:sz w:val="28"/>
          <w:szCs w:val="28"/>
          <w:lang w:val="uk-UA"/>
        </w:rPr>
        <w:t>пропозицій</w:t>
      </w:r>
      <w:r w:rsidRPr="003A6FB5">
        <w:rPr>
          <w:rFonts w:ascii="Times New Roman" w:hAnsi="Times New Roman"/>
          <w:sz w:val="28"/>
          <w:szCs w:val="28"/>
          <w:lang w:val="uk-UA"/>
        </w:rPr>
        <w:t xml:space="preserve"> щодо розподілу</w:t>
      </w:r>
      <w:r w:rsidR="00F6798F" w:rsidRPr="00F6798F">
        <w:rPr>
          <w:rFonts w:ascii="Times New Roman" w:hAnsi="Times New Roman"/>
          <w:sz w:val="28"/>
          <w:szCs w:val="28"/>
          <w:lang w:val="uk-UA"/>
        </w:rPr>
        <w:t xml:space="preserve"> </w:t>
      </w:r>
      <w:r w:rsidR="00F6798F">
        <w:rPr>
          <w:rFonts w:ascii="Times New Roman" w:hAnsi="Times New Roman"/>
          <w:sz w:val="28"/>
          <w:szCs w:val="28"/>
          <w:lang w:val="uk-UA"/>
        </w:rPr>
        <w:t>та/або передачі</w:t>
      </w:r>
      <w:r w:rsidRPr="003A6FB5">
        <w:rPr>
          <w:rFonts w:ascii="Times New Roman" w:hAnsi="Times New Roman"/>
          <w:sz w:val="28"/>
          <w:szCs w:val="28"/>
          <w:lang w:val="uk-UA"/>
        </w:rPr>
        <w:t xml:space="preserve"> коштів Фонду відновлення </w:t>
      </w:r>
      <w:r w:rsidR="00C368E5">
        <w:rPr>
          <w:rFonts w:ascii="Times New Roman" w:hAnsi="Times New Roman"/>
          <w:sz w:val="28"/>
          <w:szCs w:val="28"/>
          <w:lang w:val="uk-UA"/>
        </w:rPr>
        <w:t>зруйнованого майна</w:t>
      </w:r>
      <w:r w:rsidRPr="003A6FB5">
        <w:rPr>
          <w:rFonts w:ascii="Times New Roman" w:hAnsi="Times New Roman"/>
          <w:sz w:val="28"/>
          <w:szCs w:val="28"/>
          <w:lang w:val="uk-UA"/>
        </w:rPr>
        <w:t xml:space="preserve"> та інфраструктури за об’єктами, що підлягають відновленню</w:t>
      </w:r>
    </w:p>
    <w:p w:rsidR="002729AC" w:rsidRPr="00B96FC9" w:rsidRDefault="00496F50" w:rsidP="002729AC">
      <w:pPr>
        <w:ind w:left="4956"/>
        <w:rPr>
          <w:rFonts w:ascii="Times New Roman" w:hAnsi="Times New Roman"/>
          <w:sz w:val="28"/>
          <w:szCs w:val="28"/>
          <w:u w:val="single"/>
          <w:lang w:val="uk-UA"/>
        </w:rPr>
      </w:pPr>
      <w:r>
        <w:rPr>
          <w:rFonts w:ascii="Times New Roman" w:hAnsi="Times New Roman"/>
          <w:sz w:val="28"/>
          <w:szCs w:val="28"/>
          <w:lang w:val="uk-UA"/>
        </w:rPr>
        <w:t>в</w:t>
      </w:r>
      <w:r w:rsidR="002729AC" w:rsidRPr="003A6FB5">
        <w:rPr>
          <w:rFonts w:ascii="Times New Roman" w:hAnsi="Times New Roman"/>
          <w:sz w:val="28"/>
          <w:szCs w:val="28"/>
          <w:lang w:val="uk-UA"/>
        </w:rPr>
        <w:t>ід</w:t>
      </w:r>
      <w:r>
        <w:rPr>
          <w:rFonts w:ascii="Times New Roman" w:hAnsi="Times New Roman"/>
          <w:sz w:val="28"/>
          <w:szCs w:val="28"/>
          <w:lang w:val="uk-UA"/>
        </w:rPr>
        <w:t xml:space="preserve"> 20.01.2025 </w:t>
      </w:r>
      <w:r w:rsidR="002729AC" w:rsidRPr="003A6FB5">
        <w:rPr>
          <w:rFonts w:ascii="Times New Roman" w:hAnsi="Times New Roman"/>
          <w:sz w:val="28"/>
          <w:szCs w:val="28"/>
          <w:lang w:val="uk-UA"/>
        </w:rPr>
        <w:t>№</w:t>
      </w:r>
      <w:r>
        <w:rPr>
          <w:rFonts w:ascii="Times New Roman" w:hAnsi="Times New Roman"/>
          <w:sz w:val="28"/>
          <w:szCs w:val="28"/>
          <w:lang w:val="uk-UA"/>
        </w:rPr>
        <w:t xml:space="preserve"> 8</w:t>
      </w:r>
      <w:r w:rsidR="002729AC">
        <w:rPr>
          <w:rFonts w:ascii="Times New Roman" w:hAnsi="Times New Roman"/>
          <w:sz w:val="28"/>
          <w:szCs w:val="28"/>
          <w:u w:val="single"/>
          <w:lang w:val="uk-UA"/>
        </w:rPr>
        <w:t xml:space="preserve">         </w:t>
      </w:r>
    </w:p>
    <w:p w:rsidR="002729AC" w:rsidRDefault="002729AC" w:rsidP="002729AC">
      <w:pPr>
        <w:rPr>
          <w:lang w:val="uk-UA"/>
        </w:rPr>
      </w:pPr>
    </w:p>
    <w:p w:rsidR="002729AC" w:rsidRDefault="002729AC" w:rsidP="002729AC">
      <w:pPr>
        <w:jc w:val="center"/>
        <w:rPr>
          <w:rFonts w:ascii="Times New Roman" w:hAnsi="Times New Roman"/>
          <w:sz w:val="28"/>
          <w:szCs w:val="28"/>
          <w:lang w:val="uk-UA"/>
        </w:rPr>
      </w:pPr>
      <w:r>
        <w:rPr>
          <w:rFonts w:ascii="Times New Roman" w:hAnsi="Times New Roman"/>
          <w:sz w:val="28"/>
          <w:szCs w:val="28"/>
          <w:lang w:val="uk-UA"/>
        </w:rPr>
        <w:t>РЕГЛАМЕНТ</w:t>
      </w:r>
    </w:p>
    <w:p w:rsidR="002729AC" w:rsidRDefault="00C368E5" w:rsidP="002729AC">
      <w:pPr>
        <w:jc w:val="center"/>
        <w:rPr>
          <w:rFonts w:ascii="Times New Roman" w:hAnsi="Times New Roman"/>
          <w:sz w:val="28"/>
          <w:szCs w:val="28"/>
          <w:lang w:val="uk-UA"/>
        </w:rPr>
      </w:pPr>
      <w:r>
        <w:rPr>
          <w:rFonts w:ascii="Times New Roman" w:hAnsi="Times New Roman"/>
          <w:sz w:val="28"/>
          <w:szCs w:val="28"/>
          <w:lang w:val="uk-UA"/>
        </w:rPr>
        <w:t>роботи М</w:t>
      </w:r>
      <w:r w:rsidR="002729AC">
        <w:rPr>
          <w:rFonts w:ascii="Times New Roman" w:hAnsi="Times New Roman"/>
          <w:sz w:val="28"/>
          <w:szCs w:val="28"/>
          <w:lang w:val="uk-UA"/>
        </w:rPr>
        <w:t xml:space="preserve">іжвідомчої комісії з розгляду звернень та підготовки пропозицій щодо розподілу </w:t>
      </w:r>
      <w:r w:rsidR="00F6798F">
        <w:rPr>
          <w:rFonts w:ascii="Times New Roman" w:hAnsi="Times New Roman"/>
          <w:sz w:val="28"/>
          <w:szCs w:val="28"/>
          <w:lang w:val="uk-UA"/>
        </w:rPr>
        <w:t xml:space="preserve">та/або передачі </w:t>
      </w:r>
      <w:r w:rsidR="002729AC">
        <w:rPr>
          <w:rFonts w:ascii="Times New Roman" w:hAnsi="Times New Roman"/>
          <w:sz w:val="28"/>
          <w:szCs w:val="28"/>
          <w:lang w:val="uk-UA"/>
        </w:rPr>
        <w:t>коштів Фонду відновлення зруйнованого майна та інфраструктури за об’єктами, що підлягають відновленню</w:t>
      </w:r>
    </w:p>
    <w:p w:rsidR="002729AC" w:rsidRDefault="002729AC" w:rsidP="002729AC">
      <w:pPr>
        <w:rPr>
          <w:lang w:val="uk-UA"/>
        </w:rPr>
      </w:pP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1. Цей Регламент визначає </w:t>
      </w:r>
      <w:r w:rsidR="00C368E5">
        <w:rPr>
          <w:rFonts w:ascii="Times New Roman" w:hAnsi="Times New Roman"/>
          <w:sz w:val="28"/>
          <w:szCs w:val="28"/>
          <w:lang w:val="uk-UA"/>
        </w:rPr>
        <w:t>порядок роботи М</w:t>
      </w:r>
      <w:r>
        <w:rPr>
          <w:rFonts w:ascii="Times New Roman" w:hAnsi="Times New Roman"/>
          <w:sz w:val="28"/>
          <w:szCs w:val="28"/>
          <w:lang w:val="uk-UA"/>
        </w:rPr>
        <w:t xml:space="preserve">іжвідомчої комісії з розгляду звернень та підготовки пропозицій щодо розподілу </w:t>
      </w:r>
      <w:r w:rsidR="00F6798F">
        <w:rPr>
          <w:rFonts w:ascii="Times New Roman" w:hAnsi="Times New Roman"/>
          <w:sz w:val="28"/>
          <w:szCs w:val="28"/>
          <w:lang w:val="uk-UA"/>
        </w:rPr>
        <w:t xml:space="preserve">та/або передачі </w:t>
      </w:r>
      <w:r>
        <w:rPr>
          <w:rFonts w:ascii="Times New Roman" w:hAnsi="Times New Roman"/>
          <w:sz w:val="28"/>
          <w:szCs w:val="28"/>
          <w:lang w:val="uk-UA"/>
        </w:rPr>
        <w:t xml:space="preserve">коштів Фонду відновлення зруйнованого майна та інфраструктури за об’єктами, що підлягають відновленню (далі – Міжвідомча комісія), процедуру підготовки, розгляду та ухвалення Міжвідомчою комісією рішень, а також інші питання, пов’язані з діяльністю Міжвідомчої комісії̈.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2. Міжвідомча комісія у своїй діяльності керується Конституцією та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зокрема Порядком використання коштів з рахунка «Фонд відновлення зруйнованого майна та інфраструктури», затвердженого постановою Кабінету Міністрів України від 29 липня 2022 р. № 879 «Деякі питання фінансування робіт з відновлення зруйнованого майна та інфраструктури» (далі – Порядок), а також цим Регламентом.</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3. У своїй діяльності Міжвідомча комісія дотримується принципів законності, рівності прав членів Міжвідомчої комісії̈ та колегіальності прийняття ними рішень, об’єктивності та обґрунтованості прийняття рішень. </w:t>
      </w:r>
    </w:p>
    <w:p w:rsidR="00017F0B" w:rsidRPr="00017F0B" w:rsidRDefault="00017F0B" w:rsidP="00017F0B">
      <w:pPr>
        <w:spacing w:after="120"/>
        <w:ind w:firstLine="567"/>
        <w:jc w:val="both"/>
        <w:rPr>
          <w:rFonts w:ascii="Times New Roman" w:hAnsi="Times New Roman"/>
          <w:sz w:val="28"/>
          <w:szCs w:val="28"/>
          <w:lang w:val="uk-UA"/>
        </w:rPr>
      </w:pPr>
      <w:r w:rsidRPr="00017F0B">
        <w:rPr>
          <w:rFonts w:ascii="Times New Roman" w:hAnsi="Times New Roman"/>
          <w:sz w:val="28"/>
          <w:szCs w:val="28"/>
          <w:lang w:val="uk-UA"/>
        </w:rPr>
        <w:t xml:space="preserve">4. До складу Міжвідомчої комісії включаються представники Мінрозвитку та </w:t>
      </w:r>
      <w:proofErr w:type="spellStart"/>
      <w:r w:rsidRPr="00017F0B">
        <w:rPr>
          <w:rFonts w:ascii="Times New Roman" w:hAnsi="Times New Roman"/>
          <w:sz w:val="28"/>
          <w:szCs w:val="28"/>
          <w:lang w:val="uk-UA"/>
        </w:rPr>
        <w:t>Мінцифри</w:t>
      </w:r>
      <w:proofErr w:type="spellEnd"/>
      <w:r w:rsidRPr="00017F0B">
        <w:rPr>
          <w:rFonts w:ascii="Times New Roman" w:hAnsi="Times New Roman"/>
          <w:sz w:val="28"/>
          <w:szCs w:val="28"/>
          <w:lang w:val="uk-UA"/>
        </w:rPr>
        <w:t>.</w:t>
      </w:r>
    </w:p>
    <w:p w:rsidR="00017F0B" w:rsidRPr="00017F0B" w:rsidRDefault="00017F0B" w:rsidP="00017F0B">
      <w:pPr>
        <w:spacing w:after="120"/>
        <w:ind w:firstLine="567"/>
        <w:jc w:val="both"/>
        <w:rPr>
          <w:rFonts w:ascii="Times New Roman" w:hAnsi="Times New Roman"/>
          <w:sz w:val="28"/>
          <w:szCs w:val="28"/>
          <w:lang w:val="uk-UA"/>
        </w:rPr>
      </w:pPr>
      <w:r w:rsidRPr="00017F0B">
        <w:rPr>
          <w:rFonts w:ascii="Times New Roman" w:hAnsi="Times New Roman"/>
          <w:sz w:val="28"/>
          <w:szCs w:val="28"/>
          <w:lang w:val="uk-UA"/>
        </w:rPr>
        <w:t>До складу Міжвідомчої комісії входять голова, заступник голови, члени та секретар Міжвідомчої комісії.</w:t>
      </w:r>
    </w:p>
    <w:p w:rsidR="00017F0B" w:rsidRPr="00017F0B" w:rsidRDefault="00017F0B" w:rsidP="00017F0B">
      <w:pPr>
        <w:spacing w:after="120"/>
        <w:ind w:firstLine="567"/>
        <w:jc w:val="both"/>
        <w:rPr>
          <w:rFonts w:ascii="Times New Roman" w:hAnsi="Times New Roman"/>
          <w:sz w:val="28"/>
          <w:szCs w:val="28"/>
          <w:lang w:val="uk-UA"/>
        </w:rPr>
      </w:pPr>
      <w:r w:rsidRPr="00017F0B">
        <w:rPr>
          <w:rFonts w:ascii="Times New Roman" w:hAnsi="Times New Roman"/>
          <w:sz w:val="28"/>
          <w:szCs w:val="28"/>
          <w:lang w:val="uk-UA"/>
        </w:rPr>
        <w:t>Міжвідомчу комісію очолює голова, яким є за посадою Віце-прем’єр-міністр з відновлення України - Міністр розвитку громад та територій.</w:t>
      </w:r>
    </w:p>
    <w:p w:rsidR="002729AC" w:rsidRPr="003A6FB5" w:rsidRDefault="00017F0B" w:rsidP="00017F0B">
      <w:pPr>
        <w:spacing w:after="120"/>
        <w:ind w:firstLine="567"/>
        <w:jc w:val="both"/>
        <w:rPr>
          <w:rFonts w:ascii="Times New Roman" w:hAnsi="Times New Roman"/>
          <w:sz w:val="28"/>
          <w:szCs w:val="28"/>
          <w:lang w:val="uk-UA"/>
        </w:rPr>
      </w:pPr>
      <w:r w:rsidRPr="00017F0B">
        <w:rPr>
          <w:rFonts w:ascii="Times New Roman" w:hAnsi="Times New Roman"/>
          <w:sz w:val="28"/>
          <w:szCs w:val="28"/>
          <w:lang w:val="uk-UA"/>
        </w:rPr>
        <w:t>Склад Міжвідомчої комісії затверджується на засіданні Міжвідомчої комісії за поданням голови.</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5. Формою роботи Міжвідомчої комісії є відкрите засідання, що проводиться, зокрема, дистанційно в режимі </w:t>
      </w:r>
      <w:proofErr w:type="spellStart"/>
      <w:r>
        <w:rPr>
          <w:rFonts w:ascii="Times New Roman" w:hAnsi="Times New Roman"/>
          <w:sz w:val="28"/>
          <w:szCs w:val="28"/>
          <w:lang w:val="uk-UA"/>
        </w:rPr>
        <w:t>відеоконференції</w:t>
      </w:r>
      <w:proofErr w:type="spellEnd"/>
      <w:r>
        <w:rPr>
          <w:rFonts w:ascii="Times New Roman" w:hAnsi="Times New Roman"/>
          <w:sz w:val="28"/>
          <w:szCs w:val="28"/>
          <w:lang w:val="uk-UA"/>
        </w:rPr>
        <w:t xml:space="preserve"> з дотриманням вимог Порядку.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6. Засідання скликається за ініціативи ЦОВВ, представники якого включені до складу Міжвідомчої комісії, шляхом спрямування офіційного звернення </w:t>
      </w:r>
      <w:r w:rsidR="00C368E5">
        <w:rPr>
          <w:rFonts w:ascii="Times New Roman" w:hAnsi="Times New Roman"/>
          <w:sz w:val="28"/>
          <w:szCs w:val="28"/>
          <w:lang w:val="uk-UA"/>
        </w:rPr>
        <w:t>до</w:t>
      </w:r>
      <w:r>
        <w:rPr>
          <w:rFonts w:ascii="Times New Roman" w:hAnsi="Times New Roman"/>
          <w:sz w:val="28"/>
          <w:szCs w:val="28"/>
          <w:lang w:val="uk-UA"/>
        </w:rPr>
        <w:t xml:space="preserve"> </w:t>
      </w:r>
      <w:r w:rsidR="00C368E5" w:rsidRPr="00C368E5">
        <w:rPr>
          <w:rFonts w:ascii="Times New Roman" w:hAnsi="Times New Roman"/>
          <w:sz w:val="28"/>
          <w:szCs w:val="28"/>
          <w:lang w:val="uk-UA"/>
        </w:rPr>
        <w:t>Мінрозвитку</w:t>
      </w:r>
      <w:r>
        <w:rPr>
          <w:rFonts w:ascii="Times New Roman" w:hAnsi="Times New Roman"/>
          <w:sz w:val="28"/>
          <w:szCs w:val="28"/>
          <w:lang w:val="uk-UA"/>
        </w:rPr>
        <w:t xml:space="preserve"> </w:t>
      </w:r>
      <w:bookmarkStart w:id="1" w:name="_Hlk117639269"/>
      <w:r>
        <w:rPr>
          <w:rFonts w:ascii="Times New Roman" w:hAnsi="Times New Roman"/>
          <w:sz w:val="28"/>
          <w:szCs w:val="28"/>
          <w:lang w:val="uk-UA"/>
        </w:rPr>
        <w:t>разом із проектом порядку денного щодо розгляду пропозицій по</w:t>
      </w:r>
      <w:r w:rsidRPr="00902FA3">
        <w:rPr>
          <w:rFonts w:ascii="Times New Roman" w:hAnsi="Times New Roman"/>
          <w:sz w:val="28"/>
          <w:szCs w:val="28"/>
          <w:lang w:val="uk-UA"/>
        </w:rPr>
        <w:t xml:space="preserve"> розподілу</w:t>
      </w:r>
      <w:r w:rsidR="00F6798F">
        <w:rPr>
          <w:rFonts w:ascii="Times New Roman" w:hAnsi="Times New Roman"/>
          <w:sz w:val="28"/>
          <w:szCs w:val="28"/>
          <w:lang w:val="uk-UA"/>
        </w:rPr>
        <w:t xml:space="preserve"> та/або передачі</w:t>
      </w:r>
      <w:r w:rsidRPr="00902FA3">
        <w:rPr>
          <w:rFonts w:ascii="Times New Roman" w:hAnsi="Times New Roman"/>
          <w:sz w:val="28"/>
          <w:szCs w:val="28"/>
          <w:lang w:val="uk-UA"/>
        </w:rPr>
        <w:t xml:space="preserve"> коштів Фонду </w:t>
      </w:r>
      <w:bookmarkEnd w:id="1"/>
      <w:r>
        <w:rPr>
          <w:rFonts w:ascii="Times New Roman" w:hAnsi="Times New Roman"/>
          <w:sz w:val="28"/>
          <w:szCs w:val="28"/>
          <w:lang w:val="uk-UA"/>
        </w:rPr>
        <w:t xml:space="preserve">відповідно до вимог Порядку. Перевірка повноти, якості та відповідності поданих на розгляд Міжвідомчої комісії пропозицій </w:t>
      </w:r>
      <w:r w:rsidR="00C368E5">
        <w:rPr>
          <w:rFonts w:ascii="Times New Roman" w:hAnsi="Times New Roman"/>
          <w:sz w:val="28"/>
          <w:szCs w:val="28"/>
          <w:lang w:val="uk-UA"/>
        </w:rPr>
        <w:t>щодо</w:t>
      </w:r>
      <w:r>
        <w:rPr>
          <w:rFonts w:ascii="Times New Roman" w:hAnsi="Times New Roman"/>
          <w:sz w:val="28"/>
          <w:szCs w:val="28"/>
          <w:lang w:val="uk-UA"/>
        </w:rPr>
        <w:t xml:space="preserve"> розподілу</w:t>
      </w:r>
      <w:r w:rsidR="00F6798F">
        <w:rPr>
          <w:rFonts w:ascii="Times New Roman" w:hAnsi="Times New Roman"/>
          <w:sz w:val="28"/>
          <w:szCs w:val="28"/>
          <w:lang w:val="uk-UA"/>
        </w:rPr>
        <w:t xml:space="preserve"> та/або</w:t>
      </w:r>
      <w:r w:rsidR="00D940DA">
        <w:rPr>
          <w:rFonts w:ascii="Times New Roman" w:hAnsi="Times New Roman"/>
          <w:sz w:val="28"/>
          <w:szCs w:val="28"/>
          <w:lang w:val="uk-UA"/>
        </w:rPr>
        <w:t xml:space="preserve"> </w:t>
      </w:r>
      <w:r w:rsidR="00F6798F">
        <w:rPr>
          <w:rFonts w:ascii="Times New Roman" w:hAnsi="Times New Roman"/>
          <w:sz w:val="28"/>
          <w:szCs w:val="28"/>
          <w:lang w:val="uk-UA"/>
        </w:rPr>
        <w:t>передачі</w:t>
      </w:r>
      <w:r>
        <w:rPr>
          <w:rFonts w:ascii="Times New Roman" w:hAnsi="Times New Roman"/>
          <w:sz w:val="28"/>
          <w:szCs w:val="28"/>
          <w:lang w:val="uk-UA"/>
        </w:rPr>
        <w:t xml:space="preserve"> коштів Фонду згідно </w:t>
      </w:r>
      <w:r w:rsidR="00C368E5">
        <w:rPr>
          <w:rFonts w:ascii="Times New Roman" w:hAnsi="Times New Roman"/>
          <w:sz w:val="28"/>
          <w:szCs w:val="28"/>
          <w:lang w:val="uk-UA"/>
        </w:rPr>
        <w:t xml:space="preserve">з </w:t>
      </w:r>
      <w:r w:rsidRPr="006D7385">
        <w:rPr>
          <w:rFonts w:ascii="Times New Roman" w:hAnsi="Times New Roman"/>
          <w:sz w:val="28"/>
          <w:szCs w:val="28"/>
          <w:lang w:val="uk-UA"/>
        </w:rPr>
        <w:t>Порядк</w:t>
      </w:r>
      <w:r w:rsidR="00C368E5">
        <w:rPr>
          <w:rFonts w:ascii="Times New Roman" w:hAnsi="Times New Roman"/>
          <w:sz w:val="28"/>
          <w:szCs w:val="28"/>
          <w:lang w:val="uk-UA"/>
        </w:rPr>
        <w:t>ом</w:t>
      </w:r>
      <w:r>
        <w:rPr>
          <w:rFonts w:ascii="Times New Roman" w:hAnsi="Times New Roman"/>
          <w:sz w:val="28"/>
          <w:szCs w:val="28"/>
          <w:lang w:val="uk-UA"/>
        </w:rPr>
        <w:t>, покладається на ЦОВВ, який ініціює розгляд питання на засіданні Міжвідомчої комісії. З</w:t>
      </w:r>
      <w:r w:rsidRPr="002C7539">
        <w:rPr>
          <w:rFonts w:ascii="Times New Roman" w:hAnsi="Times New Roman"/>
          <w:sz w:val="28"/>
          <w:szCs w:val="28"/>
          <w:lang w:val="uk-UA"/>
        </w:rPr>
        <w:t>вернен</w:t>
      </w:r>
      <w:r>
        <w:rPr>
          <w:rFonts w:ascii="Times New Roman" w:hAnsi="Times New Roman"/>
          <w:sz w:val="28"/>
          <w:szCs w:val="28"/>
          <w:lang w:val="uk-UA"/>
        </w:rPr>
        <w:t>ня</w:t>
      </w:r>
      <w:r w:rsidRPr="002C7539">
        <w:rPr>
          <w:rFonts w:ascii="Times New Roman" w:hAnsi="Times New Roman"/>
          <w:sz w:val="28"/>
          <w:szCs w:val="28"/>
          <w:lang w:val="uk-UA"/>
        </w:rPr>
        <w:t xml:space="preserve"> </w:t>
      </w:r>
      <w:r>
        <w:rPr>
          <w:rFonts w:ascii="Times New Roman" w:hAnsi="Times New Roman"/>
          <w:sz w:val="28"/>
          <w:szCs w:val="28"/>
          <w:lang w:val="uk-UA"/>
        </w:rPr>
        <w:t xml:space="preserve">заявників </w:t>
      </w:r>
      <w:r w:rsidRPr="002C7539">
        <w:rPr>
          <w:rFonts w:ascii="Times New Roman" w:hAnsi="Times New Roman"/>
          <w:sz w:val="28"/>
          <w:szCs w:val="28"/>
          <w:lang w:val="uk-UA"/>
        </w:rPr>
        <w:t>разом із доданими до них матеріалами</w:t>
      </w:r>
      <w:r>
        <w:rPr>
          <w:rFonts w:ascii="Times New Roman" w:hAnsi="Times New Roman"/>
          <w:sz w:val="28"/>
          <w:szCs w:val="28"/>
          <w:lang w:val="uk-UA"/>
        </w:rPr>
        <w:t xml:space="preserve"> зберігаються в ЦОВВ, які їх подають на розгляд Міжвідомчої комісії.</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Інформація про дату, час, місце та порядок денний засідання Міжвідомчої комісії оприлюднюється за три дні до проведення засідання на офіційних </w:t>
      </w:r>
      <w:proofErr w:type="spellStart"/>
      <w:r>
        <w:rPr>
          <w:rFonts w:ascii="Times New Roman" w:hAnsi="Times New Roman"/>
          <w:sz w:val="28"/>
          <w:szCs w:val="28"/>
          <w:lang w:val="uk-UA"/>
        </w:rPr>
        <w:t>вебсайтах</w:t>
      </w:r>
      <w:proofErr w:type="spellEnd"/>
      <w:r>
        <w:rPr>
          <w:rFonts w:ascii="Times New Roman" w:hAnsi="Times New Roman"/>
          <w:sz w:val="28"/>
          <w:szCs w:val="28"/>
          <w:lang w:val="uk-UA"/>
        </w:rPr>
        <w:t xml:space="preserve"> Мін</w:t>
      </w:r>
      <w:r w:rsidR="00C368E5">
        <w:rPr>
          <w:rFonts w:ascii="Times New Roman" w:hAnsi="Times New Roman"/>
          <w:sz w:val="28"/>
          <w:szCs w:val="28"/>
          <w:lang w:val="uk-UA"/>
        </w:rPr>
        <w:t>розвитку</w:t>
      </w:r>
      <w:r>
        <w:rPr>
          <w:rFonts w:ascii="Times New Roman" w:hAnsi="Times New Roman"/>
          <w:sz w:val="28"/>
          <w:szCs w:val="28"/>
          <w:lang w:val="uk-UA"/>
        </w:rPr>
        <w:t xml:space="preserve"> та </w:t>
      </w:r>
      <w:proofErr w:type="spellStart"/>
      <w:r>
        <w:rPr>
          <w:rFonts w:ascii="Times New Roman" w:hAnsi="Times New Roman"/>
          <w:sz w:val="28"/>
          <w:szCs w:val="28"/>
          <w:lang w:val="uk-UA"/>
        </w:rPr>
        <w:t>Мінцифри</w:t>
      </w:r>
      <w:proofErr w:type="spellEnd"/>
      <w:r>
        <w:rPr>
          <w:rFonts w:ascii="Times New Roman" w:hAnsi="Times New Roman"/>
          <w:sz w:val="28"/>
          <w:szCs w:val="28"/>
          <w:lang w:val="uk-UA"/>
        </w:rPr>
        <w:t xml:space="preserve">. </w:t>
      </w:r>
    </w:p>
    <w:p w:rsidR="002729AC" w:rsidRPr="00212AFB" w:rsidRDefault="002729AC" w:rsidP="002729AC">
      <w:pPr>
        <w:spacing w:after="120"/>
        <w:ind w:firstLine="567"/>
        <w:jc w:val="both"/>
        <w:rPr>
          <w:rFonts w:ascii="Times New Roman" w:hAnsi="Times New Roman"/>
          <w:sz w:val="28"/>
          <w:szCs w:val="28"/>
          <w:lang w:val="uk-UA"/>
        </w:rPr>
      </w:pPr>
      <w:r w:rsidRPr="00212AFB">
        <w:rPr>
          <w:rFonts w:ascii="Times New Roman" w:hAnsi="Times New Roman"/>
          <w:sz w:val="28"/>
          <w:szCs w:val="28"/>
          <w:lang w:val="uk-UA"/>
        </w:rPr>
        <w:t>Мін</w:t>
      </w:r>
      <w:r w:rsidR="00C368E5">
        <w:rPr>
          <w:rFonts w:ascii="Times New Roman" w:hAnsi="Times New Roman"/>
          <w:sz w:val="28"/>
          <w:szCs w:val="28"/>
          <w:lang w:val="uk-UA"/>
        </w:rPr>
        <w:t>розвитку</w:t>
      </w:r>
      <w:r w:rsidRPr="00212AFB">
        <w:rPr>
          <w:rFonts w:ascii="Times New Roman" w:hAnsi="Times New Roman"/>
          <w:sz w:val="28"/>
          <w:szCs w:val="28"/>
          <w:lang w:val="uk-UA"/>
        </w:rPr>
        <w:t xml:space="preserve"> та </w:t>
      </w:r>
      <w:proofErr w:type="spellStart"/>
      <w:r w:rsidRPr="00212AFB">
        <w:rPr>
          <w:rFonts w:ascii="Times New Roman" w:hAnsi="Times New Roman"/>
          <w:sz w:val="28"/>
          <w:szCs w:val="28"/>
          <w:lang w:val="uk-UA"/>
        </w:rPr>
        <w:t>Мінцифри</w:t>
      </w:r>
      <w:proofErr w:type="spellEnd"/>
      <w:r w:rsidRPr="00212AFB">
        <w:rPr>
          <w:rFonts w:ascii="Times New Roman" w:hAnsi="Times New Roman"/>
          <w:sz w:val="28"/>
          <w:szCs w:val="28"/>
          <w:lang w:val="uk-UA"/>
        </w:rPr>
        <w:t xml:space="preserve"> забезпечують оприлюднення на офіційному </w:t>
      </w:r>
      <w:proofErr w:type="spellStart"/>
      <w:r w:rsidRPr="00212AFB">
        <w:rPr>
          <w:rFonts w:ascii="Times New Roman" w:hAnsi="Times New Roman"/>
          <w:sz w:val="28"/>
          <w:szCs w:val="28"/>
          <w:lang w:val="uk-UA"/>
        </w:rPr>
        <w:t>вебсайті</w:t>
      </w:r>
      <w:proofErr w:type="spellEnd"/>
      <w:r w:rsidRPr="00212AFB">
        <w:rPr>
          <w:rFonts w:ascii="Times New Roman" w:hAnsi="Times New Roman"/>
          <w:sz w:val="28"/>
          <w:szCs w:val="28"/>
          <w:lang w:val="uk-UA"/>
        </w:rPr>
        <w:t xml:space="preserve"> відповідного переліку всіх поданих звернень щодо розподілу коштів Фонду та дати їх надходження, матеріалів, що до них додаються, стану розгляду таких звернень, проекти актів Кабінету Міністрів України про розподіл коштів Фонду, інформацію про облік та використання коштів Фонду.</w:t>
      </w:r>
    </w:p>
    <w:p w:rsidR="00C368E5" w:rsidRDefault="00C368E5" w:rsidP="002729AC">
      <w:pPr>
        <w:spacing w:after="120"/>
        <w:ind w:firstLine="567"/>
        <w:jc w:val="both"/>
        <w:rPr>
          <w:rFonts w:ascii="Times New Roman" w:hAnsi="Times New Roman"/>
          <w:sz w:val="28"/>
          <w:szCs w:val="28"/>
          <w:lang w:val="uk-UA"/>
        </w:rPr>
      </w:pPr>
      <w:r w:rsidRPr="00C368E5">
        <w:rPr>
          <w:rFonts w:ascii="Times New Roman" w:hAnsi="Times New Roman"/>
          <w:sz w:val="28"/>
          <w:szCs w:val="28"/>
          <w:lang w:val="uk-UA"/>
        </w:rPr>
        <w:t xml:space="preserve">На офіційному </w:t>
      </w:r>
      <w:proofErr w:type="spellStart"/>
      <w:r w:rsidRPr="00C368E5">
        <w:rPr>
          <w:rFonts w:ascii="Times New Roman" w:hAnsi="Times New Roman"/>
          <w:sz w:val="28"/>
          <w:szCs w:val="28"/>
          <w:lang w:val="uk-UA"/>
        </w:rPr>
        <w:t>вебсайті</w:t>
      </w:r>
      <w:proofErr w:type="spellEnd"/>
      <w:r w:rsidRPr="00C368E5">
        <w:rPr>
          <w:rFonts w:ascii="Times New Roman" w:hAnsi="Times New Roman"/>
          <w:sz w:val="28"/>
          <w:szCs w:val="28"/>
          <w:lang w:val="uk-UA"/>
        </w:rPr>
        <w:t xml:space="preserve"> Мінрозвитку забезпечується </w:t>
      </w:r>
      <w:proofErr w:type="spellStart"/>
      <w:r w:rsidRPr="00C368E5">
        <w:rPr>
          <w:rFonts w:ascii="Times New Roman" w:hAnsi="Times New Roman"/>
          <w:sz w:val="28"/>
          <w:szCs w:val="28"/>
          <w:lang w:val="uk-UA"/>
        </w:rPr>
        <w:t>вебтрансляція</w:t>
      </w:r>
      <w:proofErr w:type="spellEnd"/>
      <w:r w:rsidRPr="00C368E5">
        <w:rPr>
          <w:rFonts w:ascii="Times New Roman" w:hAnsi="Times New Roman"/>
          <w:sz w:val="28"/>
          <w:szCs w:val="28"/>
          <w:lang w:val="uk-UA"/>
        </w:rPr>
        <w:t xml:space="preserve"> засідань Міжвідомчої комісії в режимі реального часу, а також створюється та на постійній основі оновлюється </w:t>
      </w:r>
      <w:proofErr w:type="spellStart"/>
      <w:r w:rsidRPr="00C368E5">
        <w:rPr>
          <w:rFonts w:ascii="Times New Roman" w:hAnsi="Times New Roman"/>
          <w:sz w:val="28"/>
          <w:szCs w:val="28"/>
          <w:lang w:val="uk-UA"/>
        </w:rPr>
        <w:t>відеоархів</w:t>
      </w:r>
      <w:proofErr w:type="spellEnd"/>
      <w:r w:rsidRPr="00C368E5">
        <w:rPr>
          <w:rFonts w:ascii="Times New Roman" w:hAnsi="Times New Roman"/>
          <w:sz w:val="28"/>
          <w:szCs w:val="28"/>
          <w:lang w:val="uk-UA"/>
        </w:rPr>
        <w:t xml:space="preserve"> трансляцій засідань Міжвідомчої комісії.</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7. </w:t>
      </w:r>
      <w:r>
        <w:rPr>
          <w:rFonts w:ascii="Times New Roman" w:hAnsi="Times New Roman"/>
          <w:color w:val="000000" w:themeColor="text1"/>
          <w:sz w:val="28"/>
          <w:szCs w:val="28"/>
          <w:lang w:val="uk-UA"/>
        </w:rPr>
        <w:t xml:space="preserve">У разі наявності відповідних звернень, </w:t>
      </w:r>
      <w:r>
        <w:rPr>
          <w:rFonts w:ascii="Times New Roman" w:hAnsi="Times New Roman"/>
          <w:sz w:val="28"/>
          <w:szCs w:val="28"/>
          <w:lang w:val="uk-UA"/>
        </w:rPr>
        <w:t>до роботи Міжвідомчої комісії на її засідання залучаються представники інших органів державної влади, представники неурядових організацій, незалежних інформаційно-аналітичних центрів та громадських організацій (за згодою).</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ЦОВВ, за ініціативи якого скликається засідання Міжвідомчої комісії, забезпечує комунікацію із цими представниками стосовно інформування про роботу комісії.</w:t>
      </w:r>
    </w:p>
    <w:p w:rsidR="00017F0B" w:rsidRDefault="003F3343"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8</w:t>
      </w:r>
      <w:r w:rsidR="002729AC">
        <w:rPr>
          <w:rFonts w:ascii="Times New Roman" w:hAnsi="Times New Roman"/>
          <w:sz w:val="28"/>
          <w:szCs w:val="28"/>
          <w:lang w:val="uk-UA"/>
        </w:rPr>
        <w:t xml:space="preserve">. </w:t>
      </w:r>
      <w:r w:rsidR="00017F0B" w:rsidRPr="00017F0B">
        <w:rPr>
          <w:rFonts w:ascii="Times New Roman" w:hAnsi="Times New Roman"/>
          <w:sz w:val="28"/>
          <w:szCs w:val="28"/>
          <w:lang w:val="uk-UA"/>
        </w:rPr>
        <w:t>Засідання Міжвідомчої комісії веде її голова, а в разі його відсутності - заступник голови.</w:t>
      </w:r>
    </w:p>
    <w:p w:rsidR="002729AC" w:rsidRDefault="00017F0B"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9. </w:t>
      </w:r>
      <w:r w:rsidR="002729AC">
        <w:rPr>
          <w:rFonts w:ascii="Times New Roman" w:hAnsi="Times New Roman"/>
          <w:sz w:val="28"/>
          <w:szCs w:val="28"/>
          <w:lang w:val="uk-UA"/>
        </w:rPr>
        <w:t>Голов</w:t>
      </w:r>
      <w:r>
        <w:rPr>
          <w:rFonts w:ascii="Times New Roman" w:hAnsi="Times New Roman"/>
          <w:sz w:val="28"/>
          <w:szCs w:val="28"/>
          <w:lang w:val="uk-UA"/>
        </w:rPr>
        <w:t>уючий ві</w:t>
      </w:r>
      <w:r w:rsidR="002729AC">
        <w:rPr>
          <w:rFonts w:ascii="Times New Roman" w:hAnsi="Times New Roman"/>
          <w:sz w:val="28"/>
          <w:szCs w:val="28"/>
          <w:lang w:val="uk-UA"/>
        </w:rPr>
        <w:t>дкриває засідання Міжвідомчої комісії та повідомляє щодо порядку денного з урахуванням пропозицій щодо зміни порядку денного (у разі їх наявності).</w:t>
      </w:r>
    </w:p>
    <w:p w:rsidR="002729AC" w:rsidRDefault="00017F0B"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10</w:t>
      </w:r>
      <w:r w:rsidR="002729AC">
        <w:rPr>
          <w:rFonts w:ascii="Times New Roman" w:hAnsi="Times New Roman"/>
          <w:sz w:val="28"/>
          <w:szCs w:val="28"/>
          <w:lang w:val="uk-UA"/>
        </w:rPr>
        <w:t xml:space="preserve">. Секретар Міжвідомчої комісії повідомляє про кількість присутніх, у тому числі членів Міжвідомчої комісії, та наявність кворуму.  </w:t>
      </w:r>
    </w:p>
    <w:p w:rsidR="002729AC" w:rsidRDefault="00017F0B"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11</w:t>
      </w:r>
      <w:r w:rsidR="002729AC">
        <w:rPr>
          <w:rFonts w:ascii="Times New Roman" w:hAnsi="Times New Roman"/>
          <w:sz w:val="28"/>
          <w:szCs w:val="28"/>
          <w:lang w:val="uk-UA"/>
        </w:rPr>
        <w:t xml:space="preserve">. Засідання Міжвідомчої комісії вважається правоможним, якщо в ньому бере участь більш як половина членів </w:t>
      </w:r>
      <w:r w:rsidR="003F3343">
        <w:rPr>
          <w:rFonts w:ascii="Times New Roman" w:hAnsi="Times New Roman"/>
          <w:sz w:val="28"/>
          <w:szCs w:val="28"/>
          <w:lang w:val="uk-UA"/>
        </w:rPr>
        <w:t xml:space="preserve">Міжвідомчої </w:t>
      </w:r>
      <w:r w:rsidR="002729AC">
        <w:rPr>
          <w:rFonts w:ascii="Times New Roman" w:hAnsi="Times New Roman"/>
          <w:sz w:val="28"/>
          <w:szCs w:val="28"/>
          <w:lang w:val="uk-UA"/>
        </w:rPr>
        <w:t xml:space="preserve">комісії. </w:t>
      </w:r>
    </w:p>
    <w:p w:rsidR="002729AC" w:rsidRDefault="00017F0B"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12</w:t>
      </w:r>
      <w:r w:rsidR="002729AC">
        <w:rPr>
          <w:rFonts w:ascii="Times New Roman" w:hAnsi="Times New Roman"/>
          <w:sz w:val="28"/>
          <w:szCs w:val="28"/>
          <w:lang w:val="uk-UA"/>
        </w:rPr>
        <w:t xml:space="preserve">. Розгляд питань відбувається у порядку їх розташування відповідно до порядку денного.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w:t>
      </w:r>
      <w:r w:rsidR="00017F0B">
        <w:rPr>
          <w:rFonts w:ascii="Times New Roman" w:hAnsi="Times New Roman"/>
          <w:sz w:val="28"/>
          <w:szCs w:val="28"/>
          <w:lang w:val="uk-UA"/>
        </w:rPr>
        <w:t>3</w:t>
      </w:r>
      <w:r>
        <w:rPr>
          <w:rFonts w:ascii="Times New Roman" w:hAnsi="Times New Roman"/>
          <w:sz w:val="28"/>
          <w:szCs w:val="28"/>
          <w:lang w:val="uk-UA"/>
        </w:rPr>
        <w:t xml:space="preserve">. Член Міжвідомчої комісії не може брати участі у розгляді питання та прийнятті рішення за наявності конфлікту інтересів, визначеного Законом України «Про запобігання корупції».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lastRenderedPageBreak/>
        <w:t>За наяв</w:t>
      </w:r>
      <w:r w:rsidR="003F3343">
        <w:rPr>
          <w:rFonts w:ascii="Times New Roman" w:hAnsi="Times New Roman"/>
          <w:sz w:val="28"/>
          <w:szCs w:val="28"/>
          <w:lang w:val="uk-UA"/>
        </w:rPr>
        <w:t>ності конфлікту інтересів член Міжвідомчої к</w:t>
      </w:r>
      <w:r>
        <w:rPr>
          <w:rFonts w:ascii="Times New Roman" w:hAnsi="Times New Roman"/>
          <w:sz w:val="28"/>
          <w:szCs w:val="28"/>
          <w:lang w:val="uk-UA"/>
        </w:rPr>
        <w:t>омісії зобов’язаний заявити самовідвід до початку розгляду питання. Заяв</w:t>
      </w:r>
      <w:r w:rsidR="003F3343">
        <w:rPr>
          <w:rFonts w:ascii="Times New Roman" w:hAnsi="Times New Roman"/>
          <w:sz w:val="28"/>
          <w:szCs w:val="28"/>
          <w:lang w:val="uk-UA"/>
        </w:rPr>
        <w:t>а про конфлікт інтересів члена Міжвідомчої к</w:t>
      </w:r>
      <w:r>
        <w:rPr>
          <w:rFonts w:ascii="Times New Roman" w:hAnsi="Times New Roman"/>
          <w:sz w:val="28"/>
          <w:szCs w:val="28"/>
          <w:lang w:val="uk-UA"/>
        </w:rPr>
        <w:t>омісії з</w:t>
      </w:r>
      <w:r w:rsidR="003F3343">
        <w:rPr>
          <w:rFonts w:ascii="Times New Roman" w:hAnsi="Times New Roman"/>
          <w:sz w:val="28"/>
          <w:szCs w:val="28"/>
          <w:lang w:val="uk-UA"/>
        </w:rPr>
        <w:t>аноситься в протокол засідання Міжвідомчої к</w:t>
      </w:r>
      <w:r>
        <w:rPr>
          <w:rFonts w:ascii="Times New Roman" w:hAnsi="Times New Roman"/>
          <w:sz w:val="28"/>
          <w:szCs w:val="28"/>
          <w:lang w:val="uk-UA"/>
        </w:rPr>
        <w:t>омісії. З тих самих підстав йому може бути заявлено відвід іншими членами Міжвідомчої комісії. Питання про відвід члена Міжвідомчої комісії вирішується шляхом голосування.</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w:t>
      </w:r>
      <w:r w:rsidR="00017F0B">
        <w:rPr>
          <w:rFonts w:ascii="Times New Roman" w:hAnsi="Times New Roman"/>
          <w:sz w:val="28"/>
          <w:szCs w:val="28"/>
          <w:lang w:val="uk-UA"/>
        </w:rPr>
        <w:t>4</w:t>
      </w:r>
      <w:r>
        <w:rPr>
          <w:rFonts w:ascii="Times New Roman" w:hAnsi="Times New Roman"/>
          <w:sz w:val="28"/>
          <w:szCs w:val="28"/>
          <w:lang w:val="uk-UA"/>
        </w:rPr>
        <w:t xml:space="preserve">. Міжвідомча комісія може прийняти рішення щодо позбавлення права бути присутніми на її засіданні осіб, які перешкоджають його проведенню.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w:t>
      </w:r>
      <w:r w:rsidR="00017F0B">
        <w:rPr>
          <w:rFonts w:ascii="Times New Roman" w:hAnsi="Times New Roman"/>
          <w:sz w:val="28"/>
          <w:szCs w:val="28"/>
          <w:lang w:val="uk-UA"/>
        </w:rPr>
        <w:t>5</w:t>
      </w:r>
      <w:r>
        <w:rPr>
          <w:rFonts w:ascii="Times New Roman" w:hAnsi="Times New Roman"/>
          <w:sz w:val="28"/>
          <w:szCs w:val="28"/>
          <w:lang w:val="uk-UA"/>
        </w:rPr>
        <w:t xml:space="preserve">. Рішення Міжвідомчої комісії приймаються відкритим голосуванням членів Міжвідомчої комісії шляхом підняття рук. Голосування за дорученням або передача голосу іншому члену Міжвідомчої комісії не допускається. Підрахунок голосів проводиться секретарем </w:t>
      </w:r>
      <w:r w:rsidR="003F3343">
        <w:rPr>
          <w:rFonts w:ascii="Times New Roman" w:hAnsi="Times New Roman"/>
          <w:sz w:val="28"/>
          <w:szCs w:val="28"/>
          <w:lang w:val="uk-UA"/>
        </w:rPr>
        <w:t xml:space="preserve">Міжвідомчої </w:t>
      </w:r>
      <w:r>
        <w:rPr>
          <w:rFonts w:ascii="Times New Roman" w:hAnsi="Times New Roman"/>
          <w:sz w:val="28"/>
          <w:szCs w:val="28"/>
          <w:lang w:val="uk-UA"/>
        </w:rPr>
        <w:t xml:space="preserve">комісії під час засідання.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w:t>
      </w:r>
      <w:r w:rsidR="00017F0B">
        <w:rPr>
          <w:rFonts w:ascii="Times New Roman" w:hAnsi="Times New Roman"/>
          <w:sz w:val="28"/>
          <w:szCs w:val="28"/>
          <w:lang w:val="uk-UA"/>
        </w:rPr>
        <w:t>6</w:t>
      </w:r>
      <w:r>
        <w:rPr>
          <w:rFonts w:ascii="Times New Roman" w:hAnsi="Times New Roman"/>
          <w:sz w:val="28"/>
          <w:szCs w:val="28"/>
          <w:lang w:val="uk-UA"/>
        </w:rPr>
        <w:t xml:space="preserve">. Секретар Міжвідомчої комісії: </w:t>
      </w:r>
    </w:p>
    <w:p w:rsidR="002729AC" w:rsidRDefault="003F3343"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w:t>
      </w:r>
      <w:r w:rsidR="002729AC">
        <w:rPr>
          <w:rFonts w:ascii="Times New Roman" w:hAnsi="Times New Roman"/>
          <w:sz w:val="28"/>
          <w:szCs w:val="28"/>
          <w:lang w:val="uk-UA"/>
        </w:rPr>
        <w:t xml:space="preserve">) забезпечує інформування членів Міжвідомчої комісії про дату, час і місце проведення засідання; </w:t>
      </w:r>
    </w:p>
    <w:p w:rsidR="002729AC" w:rsidRDefault="003F3343"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2) </w:t>
      </w:r>
      <w:r w:rsidR="002729AC">
        <w:rPr>
          <w:rFonts w:ascii="Times New Roman" w:hAnsi="Times New Roman"/>
          <w:sz w:val="28"/>
          <w:szCs w:val="28"/>
          <w:lang w:val="uk-UA"/>
        </w:rPr>
        <w:t xml:space="preserve">подає на розгляд </w:t>
      </w:r>
      <w:r w:rsidR="002729AC">
        <w:rPr>
          <w:rFonts w:ascii="Times New Roman" w:hAnsi="Times New Roman"/>
          <w:color w:val="000000" w:themeColor="text1"/>
          <w:sz w:val="28"/>
          <w:szCs w:val="28"/>
          <w:lang w:val="uk-UA"/>
        </w:rPr>
        <w:t>членам</w:t>
      </w:r>
      <w:r w:rsidR="002729AC">
        <w:rPr>
          <w:rFonts w:ascii="Times New Roman" w:hAnsi="Times New Roman"/>
          <w:color w:val="FF0000"/>
          <w:sz w:val="28"/>
          <w:szCs w:val="28"/>
          <w:lang w:val="uk-UA"/>
        </w:rPr>
        <w:t xml:space="preserve"> </w:t>
      </w:r>
      <w:r w:rsidR="002729AC">
        <w:rPr>
          <w:rFonts w:ascii="Times New Roman" w:hAnsi="Times New Roman"/>
          <w:sz w:val="28"/>
          <w:szCs w:val="28"/>
          <w:lang w:val="uk-UA"/>
        </w:rPr>
        <w:t xml:space="preserve">Міжвідомчої комісії отримане офіційне звернення </w:t>
      </w:r>
      <w:r w:rsidR="002729AC" w:rsidRPr="00D84136">
        <w:rPr>
          <w:rFonts w:ascii="Times New Roman" w:hAnsi="Times New Roman"/>
          <w:sz w:val="28"/>
          <w:szCs w:val="28"/>
          <w:lang w:val="uk-UA"/>
        </w:rPr>
        <w:t xml:space="preserve">разом із проектом порядку денного </w:t>
      </w:r>
      <w:r>
        <w:rPr>
          <w:rFonts w:ascii="Times New Roman" w:hAnsi="Times New Roman"/>
          <w:sz w:val="28"/>
          <w:szCs w:val="28"/>
          <w:lang w:val="uk-UA"/>
        </w:rPr>
        <w:t>стосовно</w:t>
      </w:r>
      <w:r w:rsidR="002729AC" w:rsidRPr="00D84136">
        <w:rPr>
          <w:rFonts w:ascii="Times New Roman" w:hAnsi="Times New Roman"/>
          <w:sz w:val="28"/>
          <w:szCs w:val="28"/>
          <w:lang w:val="uk-UA"/>
        </w:rPr>
        <w:t xml:space="preserve"> розгляду пропозицій </w:t>
      </w:r>
      <w:r>
        <w:rPr>
          <w:rFonts w:ascii="Times New Roman" w:hAnsi="Times New Roman"/>
          <w:sz w:val="28"/>
          <w:szCs w:val="28"/>
          <w:lang w:val="uk-UA"/>
        </w:rPr>
        <w:t>щодо</w:t>
      </w:r>
      <w:r w:rsidR="002729AC" w:rsidRPr="00D84136">
        <w:rPr>
          <w:rFonts w:ascii="Times New Roman" w:hAnsi="Times New Roman"/>
          <w:sz w:val="28"/>
          <w:szCs w:val="28"/>
          <w:lang w:val="uk-UA"/>
        </w:rPr>
        <w:t xml:space="preserve"> розподілу</w:t>
      </w:r>
      <w:r w:rsidR="00F6798F">
        <w:rPr>
          <w:rFonts w:ascii="Times New Roman" w:hAnsi="Times New Roman"/>
          <w:sz w:val="28"/>
          <w:szCs w:val="28"/>
          <w:lang w:val="uk-UA"/>
        </w:rPr>
        <w:t xml:space="preserve"> та/або передачі</w:t>
      </w:r>
      <w:r w:rsidR="002729AC" w:rsidRPr="00D84136">
        <w:rPr>
          <w:rFonts w:ascii="Times New Roman" w:hAnsi="Times New Roman"/>
          <w:sz w:val="28"/>
          <w:szCs w:val="28"/>
          <w:lang w:val="uk-UA"/>
        </w:rPr>
        <w:t xml:space="preserve"> коштів Фонду</w:t>
      </w:r>
      <w:r w:rsidR="002729AC">
        <w:rPr>
          <w:rFonts w:ascii="Times New Roman" w:hAnsi="Times New Roman"/>
          <w:sz w:val="28"/>
          <w:szCs w:val="28"/>
          <w:lang w:val="uk-UA"/>
        </w:rPr>
        <w:t xml:space="preserve">, які виносяться на розгляд Міжвідомчої комісії; </w:t>
      </w:r>
    </w:p>
    <w:p w:rsidR="002729AC" w:rsidRDefault="003F3343"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3</w:t>
      </w:r>
      <w:r w:rsidR="002729AC">
        <w:rPr>
          <w:rFonts w:ascii="Times New Roman" w:hAnsi="Times New Roman"/>
          <w:sz w:val="28"/>
          <w:szCs w:val="28"/>
          <w:lang w:val="uk-UA"/>
        </w:rPr>
        <w:t xml:space="preserve">) веде протокол засідань Міжвідомчої комісії; </w:t>
      </w:r>
    </w:p>
    <w:p w:rsidR="002729AC" w:rsidRDefault="003F3343"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4</w:t>
      </w:r>
      <w:r w:rsidR="002729AC">
        <w:rPr>
          <w:rFonts w:ascii="Times New Roman" w:hAnsi="Times New Roman"/>
          <w:sz w:val="28"/>
          <w:szCs w:val="28"/>
          <w:lang w:val="uk-UA"/>
        </w:rPr>
        <w:t>) як член Міжвідомчої комісії, голосує “за” чи “проти” рішення Міжвідомчої комісії, або утримується від голосування з обґрунтуванням такого рішення;</w:t>
      </w:r>
    </w:p>
    <w:p w:rsidR="002729AC" w:rsidRDefault="003F3343"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5</w:t>
      </w:r>
      <w:r w:rsidR="002729AC">
        <w:rPr>
          <w:rFonts w:ascii="Times New Roman" w:hAnsi="Times New Roman"/>
          <w:sz w:val="28"/>
          <w:szCs w:val="28"/>
          <w:lang w:val="uk-UA"/>
        </w:rPr>
        <w:t>)</w:t>
      </w:r>
      <w:r>
        <w:rPr>
          <w:rFonts w:ascii="Times New Roman" w:hAnsi="Times New Roman"/>
          <w:sz w:val="28"/>
          <w:szCs w:val="28"/>
          <w:lang w:val="uk-UA"/>
        </w:rPr>
        <w:t xml:space="preserve"> </w:t>
      </w:r>
      <w:r w:rsidR="002729AC">
        <w:rPr>
          <w:rFonts w:ascii="Times New Roman" w:hAnsi="Times New Roman"/>
          <w:sz w:val="28"/>
          <w:szCs w:val="28"/>
          <w:lang w:val="uk-UA"/>
        </w:rPr>
        <w:t xml:space="preserve">забезпечує </w:t>
      </w:r>
      <w:r w:rsidR="002729AC" w:rsidRPr="0004342A">
        <w:rPr>
          <w:rFonts w:ascii="Times New Roman" w:hAnsi="Times New Roman"/>
          <w:sz w:val="28"/>
          <w:szCs w:val="28"/>
          <w:lang w:val="uk-UA"/>
        </w:rPr>
        <w:t>розміщ</w:t>
      </w:r>
      <w:r w:rsidR="002729AC">
        <w:rPr>
          <w:rFonts w:ascii="Times New Roman" w:hAnsi="Times New Roman"/>
          <w:sz w:val="28"/>
          <w:szCs w:val="28"/>
          <w:lang w:val="uk-UA"/>
        </w:rPr>
        <w:t>ення</w:t>
      </w:r>
      <w:r w:rsidR="002729AC" w:rsidRPr="0004342A">
        <w:rPr>
          <w:rFonts w:ascii="Times New Roman" w:hAnsi="Times New Roman"/>
          <w:sz w:val="28"/>
          <w:szCs w:val="28"/>
          <w:lang w:val="uk-UA"/>
        </w:rPr>
        <w:t xml:space="preserve"> на офіційн</w:t>
      </w:r>
      <w:r w:rsidR="002729AC">
        <w:rPr>
          <w:rFonts w:ascii="Times New Roman" w:hAnsi="Times New Roman"/>
          <w:sz w:val="28"/>
          <w:szCs w:val="28"/>
          <w:lang w:val="uk-UA"/>
        </w:rPr>
        <w:t>ому</w:t>
      </w:r>
      <w:r>
        <w:rPr>
          <w:rFonts w:ascii="Times New Roman" w:hAnsi="Times New Roman"/>
          <w:sz w:val="28"/>
          <w:szCs w:val="28"/>
          <w:lang w:val="uk-UA"/>
        </w:rPr>
        <w:t xml:space="preserve"> </w:t>
      </w:r>
      <w:proofErr w:type="spellStart"/>
      <w:r>
        <w:rPr>
          <w:rFonts w:ascii="Times New Roman" w:hAnsi="Times New Roman"/>
          <w:sz w:val="28"/>
          <w:szCs w:val="28"/>
          <w:lang w:val="uk-UA"/>
        </w:rPr>
        <w:t>веб</w:t>
      </w:r>
      <w:r w:rsidR="002729AC" w:rsidRPr="0004342A">
        <w:rPr>
          <w:rFonts w:ascii="Times New Roman" w:hAnsi="Times New Roman"/>
          <w:sz w:val="28"/>
          <w:szCs w:val="28"/>
          <w:lang w:val="uk-UA"/>
        </w:rPr>
        <w:t>сайт</w:t>
      </w:r>
      <w:r w:rsidR="002729AC">
        <w:rPr>
          <w:rFonts w:ascii="Times New Roman" w:hAnsi="Times New Roman"/>
          <w:sz w:val="28"/>
          <w:szCs w:val="28"/>
          <w:lang w:val="uk-UA"/>
        </w:rPr>
        <w:t>і</w:t>
      </w:r>
      <w:proofErr w:type="spellEnd"/>
      <w:r w:rsidR="002729AC" w:rsidRPr="0004342A">
        <w:rPr>
          <w:rFonts w:ascii="Times New Roman" w:hAnsi="Times New Roman"/>
          <w:sz w:val="28"/>
          <w:szCs w:val="28"/>
          <w:lang w:val="uk-UA"/>
        </w:rPr>
        <w:t xml:space="preserve"> </w:t>
      </w:r>
      <w:r>
        <w:rPr>
          <w:rFonts w:ascii="Times New Roman" w:hAnsi="Times New Roman"/>
          <w:sz w:val="28"/>
          <w:szCs w:val="28"/>
          <w:lang w:val="uk-UA"/>
        </w:rPr>
        <w:t xml:space="preserve">Мінрозвитку </w:t>
      </w:r>
      <w:r w:rsidR="002729AC">
        <w:rPr>
          <w:rFonts w:ascii="Times New Roman" w:hAnsi="Times New Roman"/>
          <w:sz w:val="28"/>
          <w:szCs w:val="28"/>
          <w:lang w:val="uk-UA"/>
        </w:rPr>
        <w:t>результатів роботи Міжвідомчої комісії, у тому числі протоколів;</w:t>
      </w:r>
    </w:p>
    <w:p w:rsidR="002729AC" w:rsidRDefault="003F3343"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6</w:t>
      </w:r>
      <w:r w:rsidR="002729AC">
        <w:rPr>
          <w:rFonts w:ascii="Times New Roman" w:hAnsi="Times New Roman"/>
          <w:sz w:val="28"/>
          <w:szCs w:val="28"/>
          <w:lang w:val="uk-UA"/>
        </w:rPr>
        <w:t>) виконує інші завдання, пов’язані з підготовкою та організацією проведення засідання Міжвідомчої комісії.</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w:t>
      </w:r>
      <w:r w:rsidR="00017F0B">
        <w:rPr>
          <w:rFonts w:ascii="Times New Roman" w:hAnsi="Times New Roman"/>
          <w:sz w:val="28"/>
          <w:szCs w:val="28"/>
          <w:lang w:val="uk-UA"/>
        </w:rPr>
        <w:t>7</w:t>
      </w:r>
      <w:r>
        <w:rPr>
          <w:rFonts w:ascii="Times New Roman" w:hAnsi="Times New Roman"/>
          <w:sz w:val="28"/>
          <w:szCs w:val="28"/>
          <w:lang w:val="uk-UA"/>
        </w:rPr>
        <w:t xml:space="preserve">. Члени Міжвідомчої комісії мають право: </w:t>
      </w:r>
    </w:p>
    <w:p w:rsidR="002729AC" w:rsidRDefault="003F3343"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 подавати с</w:t>
      </w:r>
      <w:r w:rsidR="002729AC">
        <w:rPr>
          <w:rFonts w:ascii="Times New Roman" w:hAnsi="Times New Roman"/>
          <w:sz w:val="28"/>
          <w:szCs w:val="28"/>
          <w:lang w:val="uk-UA"/>
        </w:rPr>
        <w:t xml:space="preserve">екретарю Міжвідомчої комісії пропозиції щодо включення питань до порядку денного засідання;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2) ознайомлюватися з документами, які розглядаються на засіданні Міжвідомчої комісії, брати участь у їх розгляді та підготовці;</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3) готувати для розгляду на засіданні Міжвідомчої комісії окремі питання, необхідні для провадження її діяльності, а також надавати додаткові документи та пояснення з питань, що розглядаються;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4) виступати на засіданні Міжвідомчої комісії з питань порядку денного;</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5) вносити пропозиції до проекту рішення Міжвідомчої комісії;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6) голосувати “за” чи “проти” рішення Міжвідомчої комісії, або утриматися від голосування з обґрунтуванням такого рішення;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 xml:space="preserve">7) виконувати інші завдання.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Член Міжвідомчої комісії зобов’язаний поінформувати </w:t>
      </w:r>
      <w:r w:rsidR="003F3343">
        <w:rPr>
          <w:rFonts w:ascii="Times New Roman" w:hAnsi="Times New Roman"/>
          <w:sz w:val="28"/>
          <w:szCs w:val="28"/>
          <w:lang w:val="uk-UA"/>
        </w:rPr>
        <w:t>с</w:t>
      </w:r>
      <w:r>
        <w:rPr>
          <w:rFonts w:ascii="Times New Roman" w:hAnsi="Times New Roman"/>
          <w:sz w:val="28"/>
          <w:szCs w:val="28"/>
          <w:lang w:val="uk-UA"/>
        </w:rPr>
        <w:t xml:space="preserve">екретаря Міжвідомчої комісії про причини своєї можливої відсутності на засіданні Міжвідомчої комісії до початку його проведення.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w:t>
      </w:r>
      <w:r w:rsidR="00017F0B">
        <w:rPr>
          <w:rFonts w:ascii="Times New Roman" w:hAnsi="Times New Roman"/>
          <w:sz w:val="28"/>
          <w:szCs w:val="28"/>
          <w:lang w:val="uk-UA"/>
        </w:rPr>
        <w:t>8</w:t>
      </w:r>
      <w:r>
        <w:rPr>
          <w:rFonts w:ascii="Times New Roman" w:hAnsi="Times New Roman"/>
          <w:sz w:val="28"/>
          <w:szCs w:val="28"/>
          <w:lang w:val="uk-UA"/>
        </w:rPr>
        <w:t xml:space="preserve">. Рішення Міжвідомчої комісії вважається прийнятим, якщо за нього проголосувала більшість присутніх на засіданні членів </w:t>
      </w:r>
      <w:r w:rsidR="003F3343">
        <w:rPr>
          <w:rFonts w:ascii="Times New Roman" w:hAnsi="Times New Roman"/>
          <w:sz w:val="28"/>
          <w:szCs w:val="28"/>
          <w:lang w:val="uk-UA"/>
        </w:rPr>
        <w:t xml:space="preserve">Міжвідомчої </w:t>
      </w:r>
      <w:r>
        <w:rPr>
          <w:rFonts w:ascii="Times New Roman" w:hAnsi="Times New Roman"/>
          <w:sz w:val="28"/>
          <w:szCs w:val="28"/>
          <w:lang w:val="uk-UA"/>
        </w:rPr>
        <w:t xml:space="preserve">комісії.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1</w:t>
      </w:r>
      <w:r w:rsidR="00017F0B">
        <w:rPr>
          <w:rFonts w:ascii="Times New Roman" w:hAnsi="Times New Roman"/>
          <w:sz w:val="28"/>
          <w:szCs w:val="28"/>
          <w:lang w:val="uk-UA"/>
        </w:rPr>
        <w:t>9</w:t>
      </w:r>
      <w:r>
        <w:rPr>
          <w:rFonts w:ascii="Times New Roman" w:hAnsi="Times New Roman"/>
          <w:sz w:val="28"/>
          <w:szCs w:val="28"/>
          <w:lang w:val="uk-UA"/>
        </w:rPr>
        <w:t xml:space="preserve">. У разі рівного розподілу голосів вирішальним є голос </w:t>
      </w:r>
      <w:r w:rsidR="0061089D">
        <w:rPr>
          <w:rFonts w:ascii="Times New Roman" w:hAnsi="Times New Roman"/>
          <w:sz w:val="28"/>
          <w:szCs w:val="28"/>
          <w:lang w:val="uk-UA"/>
        </w:rPr>
        <w:t>голов</w:t>
      </w:r>
      <w:r w:rsidR="00017F0B">
        <w:rPr>
          <w:rFonts w:ascii="Times New Roman" w:hAnsi="Times New Roman"/>
          <w:sz w:val="28"/>
          <w:szCs w:val="28"/>
          <w:lang w:val="uk-UA"/>
        </w:rPr>
        <w:t>уючого на засіданні</w:t>
      </w:r>
      <w:r w:rsidR="0061089D">
        <w:rPr>
          <w:rFonts w:ascii="Times New Roman" w:hAnsi="Times New Roman"/>
          <w:sz w:val="28"/>
          <w:szCs w:val="28"/>
          <w:lang w:val="uk-UA"/>
        </w:rPr>
        <w:t xml:space="preserve"> </w:t>
      </w:r>
      <w:r>
        <w:rPr>
          <w:rFonts w:ascii="Times New Roman" w:hAnsi="Times New Roman"/>
          <w:sz w:val="28"/>
          <w:szCs w:val="28"/>
          <w:lang w:val="uk-UA"/>
        </w:rPr>
        <w:t>Міжвідомчої комісії.</w:t>
      </w:r>
    </w:p>
    <w:p w:rsidR="002729AC" w:rsidRDefault="00017F0B"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20</w:t>
      </w:r>
      <w:r w:rsidR="002729AC">
        <w:rPr>
          <w:rFonts w:ascii="Times New Roman" w:hAnsi="Times New Roman"/>
          <w:sz w:val="28"/>
          <w:szCs w:val="28"/>
          <w:lang w:val="uk-UA"/>
        </w:rPr>
        <w:t xml:space="preserve">. Рішення Міжвідомчої комісії оформляється протоколом, що розміщується </w:t>
      </w:r>
      <w:r w:rsidR="002729AC">
        <w:rPr>
          <w:rFonts w:ascii="Times New Roman" w:hAnsi="Times New Roman"/>
          <w:color w:val="000000" w:themeColor="text1"/>
          <w:sz w:val="28"/>
          <w:szCs w:val="28"/>
          <w:lang w:val="uk-UA"/>
        </w:rPr>
        <w:t>протягом трьох днів</w:t>
      </w:r>
      <w:r w:rsidR="002729AC">
        <w:rPr>
          <w:rFonts w:ascii="Times New Roman" w:hAnsi="Times New Roman"/>
          <w:color w:val="FF0000"/>
          <w:sz w:val="28"/>
          <w:szCs w:val="28"/>
          <w:lang w:val="uk-UA"/>
        </w:rPr>
        <w:t xml:space="preserve"> </w:t>
      </w:r>
      <w:r w:rsidR="002729AC">
        <w:rPr>
          <w:rFonts w:ascii="Times New Roman" w:hAnsi="Times New Roman"/>
          <w:sz w:val="28"/>
          <w:szCs w:val="28"/>
          <w:lang w:val="uk-UA"/>
        </w:rPr>
        <w:t xml:space="preserve">на офіційних </w:t>
      </w:r>
      <w:proofErr w:type="spellStart"/>
      <w:r w:rsidR="002729AC">
        <w:rPr>
          <w:rFonts w:ascii="Times New Roman" w:hAnsi="Times New Roman"/>
          <w:sz w:val="28"/>
          <w:szCs w:val="28"/>
          <w:lang w:val="uk-UA"/>
        </w:rPr>
        <w:t>вебсайтах</w:t>
      </w:r>
      <w:proofErr w:type="spellEnd"/>
      <w:r w:rsidR="002729AC">
        <w:rPr>
          <w:rFonts w:ascii="Times New Roman" w:hAnsi="Times New Roman"/>
          <w:sz w:val="28"/>
          <w:szCs w:val="28"/>
          <w:lang w:val="uk-UA"/>
        </w:rPr>
        <w:t xml:space="preserve"> Мін</w:t>
      </w:r>
      <w:r w:rsidR="0061089D">
        <w:rPr>
          <w:rFonts w:ascii="Times New Roman" w:hAnsi="Times New Roman"/>
          <w:sz w:val="28"/>
          <w:szCs w:val="28"/>
          <w:lang w:val="uk-UA"/>
        </w:rPr>
        <w:t>розвитку</w:t>
      </w:r>
      <w:r w:rsidR="002729AC">
        <w:rPr>
          <w:rFonts w:ascii="Times New Roman" w:hAnsi="Times New Roman"/>
          <w:sz w:val="28"/>
          <w:szCs w:val="28"/>
          <w:lang w:val="uk-UA"/>
        </w:rPr>
        <w:t xml:space="preserve"> та </w:t>
      </w:r>
      <w:proofErr w:type="spellStart"/>
      <w:r w:rsidR="002729AC">
        <w:rPr>
          <w:rFonts w:ascii="Times New Roman" w:hAnsi="Times New Roman"/>
          <w:sz w:val="28"/>
          <w:szCs w:val="28"/>
          <w:lang w:val="uk-UA"/>
        </w:rPr>
        <w:t>Мінцифри</w:t>
      </w:r>
      <w:proofErr w:type="spellEnd"/>
      <w:r w:rsidR="002729AC">
        <w:rPr>
          <w:rFonts w:ascii="Times New Roman" w:hAnsi="Times New Roman"/>
          <w:sz w:val="28"/>
          <w:szCs w:val="28"/>
          <w:lang w:val="uk-UA"/>
        </w:rPr>
        <w:t xml:space="preserve"> і містить інформацію, зокрема, щодо результатів персонального голосування членів </w:t>
      </w:r>
      <w:r w:rsidR="0061089D">
        <w:rPr>
          <w:rFonts w:ascii="Times New Roman" w:hAnsi="Times New Roman"/>
          <w:sz w:val="28"/>
          <w:szCs w:val="28"/>
          <w:lang w:val="uk-UA"/>
        </w:rPr>
        <w:t xml:space="preserve">Міжвідомчої </w:t>
      </w:r>
      <w:r w:rsidR="002729AC">
        <w:rPr>
          <w:rFonts w:ascii="Times New Roman" w:hAnsi="Times New Roman"/>
          <w:sz w:val="28"/>
          <w:szCs w:val="28"/>
          <w:lang w:val="uk-UA"/>
        </w:rPr>
        <w:t>комісії.</w:t>
      </w:r>
    </w:p>
    <w:p w:rsidR="002729AC" w:rsidRDefault="00017F0B"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21</w:t>
      </w:r>
      <w:r w:rsidR="002729AC">
        <w:rPr>
          <w:rFonts w:ascii="Times New Roman" w:hAnsi="Times New Roman"/>
          <w:sz w:val="28"/>
          <w:szCs w:val="28"/>
          <w:lang w:val="uk-UA"/>
        </w:rPr>
        <w:t xml:space="preserve">. Протокол засідання Міжвідомчої комісії повинен містити інформацію про: дату, місце та час початку проведення засідання; прізвище та власне ім’я членів Міжвідомчої комісії, а також усіх запрошених осіб, які брали участь у засіданні; відомості про внесення змін до порядку денного з їх зазначенням; питання, що розглядалися на засіданні, із зазначенням черговості їх розгляду, відомості про </w:t>
      </w:r>
      <w:proofErr w:type="spellStart"/>
      <w:r w:rsidR="002729AC">
        <w:rPr>
          <w:rFonts w:ascii="Times New Roman" w:hAnsi="Times New Roman"/>
          <w:sz w:val="28"/>
          <w:szCs w:val="28"/>
          <w:lang w:val="uk-UA"/>
        </w:rPr>
        <w:t>доповідаючого</w:t>
      </w:r>
      <w:proofErr w:type="spellEnd"/>
      <w:r w:rsidR="002729AC">
        <w:rPr>
          <w:rFonts w:ascii="Times New Roman" w:hAnsi="Times New Roman"/>
          <w:sz w:val="28"/>
          <w:szCs w:val="28"/>
          <w:lang w:val="uk-UA"/>
        </w:rPr>
        <w:t xml:space="preserve"> (у разі його наявності), відомості про хід та результати обговорення; голосування за результатами його розгляду (прийнято чи </w:t>
      </w:r>
      <w:proofErr w:type="spellStart"/>
      <w:r w:rsidR="002729AC">
        <w:rPr>
          <w:rFonts w:ascii="Times New Roman" w:hAnsi="Times New Roman"/>
          <w:sz w:val="28"/>
          <w:szCs w:val="28"/>
          <w:lang w:val="uk-UA"/>
        </w:rPr>
        <w:t>відхилено</w:t>
      </w:r>
      <w:proofErr w:type="spellEnd"/>
      <w:r w:rsidR="002729AC">
        <w:rPr>
          <w:rFonts w:ascii="Times New Roman" w:hAnsi="Times New Roman"/>
          <w:sz w:val="28"/>
          <w:szCs w:val="28"/>
          <w:lang w:val="uk-UA"/>
        </w:rPr>
        <w:t>) із зазначенням поіменної кількості тих, хто проголосували «за», «проти», чи «утримався».</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2</w:t>
      </w:r>
      <w:r w:rsidR="00017F0B">
        <w:rPr>
          <w:rFonts w:ascii="Times New Roman" w:hAnsi="Times New Roman"/>
          <w:sz w:val="28"/>
          <w:szCs w:val="28"/>
          <w:lang w:val="uk-UA"/>
        </w:rPr>
        <w:t>2</w:t>
      </w:r>
      <w:r>
        <w:rPr>
          <w:rFonts w:ascii="Times New Roman" w:hAnsi="Times New Roman"/>
          <w:sz w:val="28"/>
          <w:szCs w:val="28"/>
          <w:lang w:val="uk-UA"/>
        </w:rPr>
        <w:t xml:space="preserve">. Протокол засідання Міжвідомчої комісії підписується </w:t>
      </w:r>
      <w:r w:rsidR="00017F0B">
        <w:rPr>
          <w:rFonts w:ascii="Times New Roman" w:hAnsi="Times New Roman"/>
          <w:sz w:val="28"/>
          <w:szCs w:val="28"/>
          <w:lang w:val="uk-UA"/>
        </w:rPr>
        <w:t xml:space="preserve">головуючим на засіданні Міжвідомчої комісії </w:t>
      </w:r>
      <w:r w:rsidR="0061089D">
        <w:rPr>
          <w:rFonts w:ascii="Times New Roman" w:hAnsi="Times New Roman"/>
          <w:sz w:val="28"/>
          <w:szCs w:val="28"/>
          <w:lang w:val="uk-UA"/>
        </w:rPr>
        <w:t>та с</w:t>
      </w:r>
      <w:r>
        <w:rPr>
          <w:rFonts w:ascii="Times New Roman" w:hAnsi="Times New Roman"/>
          <w:sz w:val="28"/>
          <w:szCs w:val="28"/>
          <w:lang w:val="uk-UA"/>
        </w:rPr>
        <w:t xml:space="preserve">екретарем Міжвідомчої комісії.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2</w:t>
      </w:r>
      <w:r w:rsidR="00017F0B">
        <w:rPr>
          <w:rFonts w:ascii="Times New Roman" w:hAnsi="Times New Roman"/>
          <w:sz w:val="28"/>
          <w:szCs w:val="28"/>
          <w:lang w:val="uk-UA"/>
        </w:rPr>
        <w:t>3</w:t>
      </w:r>
      <w:r>
        <w:rPr>
          <w:rFonts w:ascii="Times New Roman" w:hAnsi="Times New Roman"/>
          <w:sz w:val="28"/>
          <w:szCs w:val="28"/>
          <w:lang w:val="uk-UA"/>
        </w:rPr>
        <w:t>. У разі висловлення членом Міжвідомчої комісії окремої думки щодо прийнятого рішення Міжвідомчої комісії</w:t>
      </w:r>
      <w:r w:rsidR="0061089D">
        <w:rPr>
          <w:rFonts w:ascii="Times New Roman" w:hAnsi="Times New Roman"/>
          <w:sz w:val="28"/>
          <w:szCs w:val="28"/>
          <w:lang w:val="uk-UA"/>
        </w:rPr>
        <w:t>,</w:t>
      </w:r>
      <w:r>
        <w:rPr>
          <w:rFonts w:ascii="Times New Roman" w:hAnsi="Times New Roman"/>
          <w:sz w:val="28"/>
          <w:szCs w:val="28"/>
          <w:lang w:val="uk-UA"/>
        </w:rPr>
        <w:t xml:space="preserve"> така думка обов’язково викладається у письмовому вигляді, додається до протоколу засідання Міжвідомчої комісії та становить його невід’ємну частину. </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2</w:t>
      </w:r>
      <w:r w:rsidR="00017F0B">
        <w:rPr>
          <w:rFonts w:ascii="Times New Roman" w:hAnsi="Times New Roman"/>
          <w:sz w:val="28"/>
          <w:szCs w:val="28"/>
          <w:lang w:val="uk-UA"/>
        </w:rPr>
        <w:t>4</w:t>
      </w:r>
      <w:r>
        <w:rPr>
          <w:rFonts w:ascii="Times New Roman" w:hAnsi="Times New Roman"/>
          <w:sz w:val="28"/>
          <w:szCs w:val="28"/>
          <w:lang w:val="uk-UA"/>
        </w:rPr>
        <w:t xml:space="preserve">. Протокол засідання Міжвідомчої комісії разом з додатками до нього підписується протягом двох робочих днів після проведення засідання Міжвідомчої комісії та </w:t>
      </w:r>
      <w:r w:rsidR="0061089D" w:rsidRPr="0061089D">
        <w:rPr>
          <w:rFonts w:ascii="Times New Roman" w:hAnsi="Times New Roman"/>
          <w:sz w:val="28"/>
          <w:szCs w:val="28"/>
          <w:lang w:val="uk-UA"/>
        </w:rPr>
        <w:t>зберігається в Мінрозвитку</w:t>
      </w:r>
      <w:r>
        <w:rPr>
          <w:rFonts w:ascii="Times New Roman" w:hAnsi="Times New Roman"/>
          <w:sz w:val="28"/>
          <w:szCs w:val="28"/>
          <w:lang w:val="uk-UA"/>
        </w:rPr>
        <w:t>.</w:t>
      </w:r>
    </w:p>
    <w:p w:rsidR="002729AC" w:rsidRDefault="002729AC" w:rsidP="002729AC">
      <w:pPr>
        <w:spacing w:after="120"/>
        <w:ind w:firstLine="567"/>
        <w:jc w:val="both"/>
        <w:rPr>
          <w:rFonts w:ascii="Times New Roman" w:hAnsi="Times New Roman"/>
          <w:sz w:val="28"/>
          <w:szCs w:val="28"/>
          <w:lang w:val="uk-UA"/>
        </w:rPr>
      </w:pPr>
      <w:r>
        <w:rPr>
          <w:rFonts w:ascii="Times New Roman" w:hAnsi="Times New Roman"/>
          <w:sz w:val="28"/>
          <w:szCs w:val="28"/>
          <w:lang w:val="uk-UA"/>
        </w:rPr>
        <w:t>2</w:t>
      </w:r>
      <w:r w:rsidR="00017F0B">
        <w:rPr>
          <w:rFonts w:ascii="Times New Roman" w:hAnsi="Times New Roman"/>
          <w:sz w:val="28"/>
          <w:szCs w:val="28"/>
          <w:lang w:val="uk-UA"/>
        </w:rPr>
        <w:t>5</w:t>
      </w:r>
      <w:r>
        <w:rPr>
          <w:rFonts w:ascii="Times New Roman" w:hAnsi="Times New Roman"/>
          <w:sz w:val="28"/>
          <w:szCs w:val="28"/>
          <w:lang w:val="uk-UA"/>
        </w:rPr>
        <w:t xml:space="preserve">. </w:t>
      </w:r>
      <w:r w:rsidRPr="00FB5AD2">
        <w:rPr>
          <w:rFonts w:ascii="Times New Roman" w:hAnsi="Times New Roman"/>
          <w:sz w:val="28"/>
          <w:szCs w:val="28"/>
          <w:lang w:val="uk-UA"/>
        </w:rPr>
        <w:t xml:space="preserve">Відповідно до рішення </w:t>
      </w:r>
      <w:r>
        <w:rPr>
          <w:rFonts w:ascii="Times New Roman" w:hAnsi="Times New Roman"/>
          <w:sz w:val="28"/>
          <w:szCs w:val="28"/>
          <w:lang w:val="uk-UA"/>
        </w:rPr>
        <w:t>М</w:t>
      </w:r>
      <w:r w:rsidRPr="00FB5AD2">
        <w:rPr>
          <w:rFonts w:ascii="Times New Roman" w:hAnsi="Times New Roman"/>
          <w:sz w:val="28"/>
          <w:szCs w:val="28"/>
          <w:lang w:val="uk-UA"/>
        </w:rPr>
        <w:t xml:space="preserve">іжвідомчої комісії </w:t>
      </w:r>
      <w:r>
        <w:rPr>
          <w:rFonts w:ascii="Times New Roman" w:hAnsi="Times New Roman"/>
          <w:sz w:val="28"/>
          <w:szCs w:val="28"/>
          <w:lang w:val="uk-UA"/>
        </w:rPr>
        <w:t xml:space="preserve">ЦОВВ, що вносило відповідну </w:t>
      </w:r>
      <w:r w:rsidRPr="00D84136">
        <w:rPr>
          <w:rFonts w:ascii="Times New Roman" w:hAnsi="Times New Roman"/>
          <w:sz w:val="28"/>
          <w:szCs w:val="28"/>
          <w:lang w:val="uk-UA"/>
        </w:rPr>
        <w:t>пропозиці</w:t>
      </w:r>
      <w:r>
        <w:rPr>
          <w:rFonts w:ascii="Times New Roman" w:hAnsi="Times New Roman"/>
          <w:sz w:val="28"/>
          <w:szCs w:val="28"/>
          <w:lang w:val="uk-UA"/>
        </w:rPr>
        <w:t>ю</w:t>
      </w:r>
      <w:r w:rsidRPr="00D84136">
        <w:rPr>
          <w:rFonts w:ascii="Times New Roman" w:hAnsi="Times New Roman"/>
          <w:sz w:val="28"/>
          <w:szCs w:val="28"/>
          <w:lang w:val="uk-UA"/>
        </w:rPr>
        <w:t xml:space="preserve"> </w:t>
      </w:r>
      <w:r w:rsidR="0061089D">
        <w:rPr>
          <w:rFonts w:ascii="Times New Roman" w:hAnsi="Times New Roman"/>
          <w:sz w:val="28"/>
          <w:szCs w:val="28"/>
          <w:lang w:val="uk-UA"/>
        </w:rPr>
        <w:t>щодо</w:t>
      </w:r>
      <w:r w:rsidRPr="00D84136">
        <w:rPr>
          <w:rFonts w:ascii="Times New Roman" w:hAnsi="Times New Roman"/>
          <w:sz w:val="28"/>
          <w:szCs w:val="28"/>
          <w:lang w:val="uk-UA"/>
        </w:rPr>
        <w:t xml:space="preserve"> розподілу</w:t>
      </w:r>
      <w:r w:rsidR="00F6798F">
        <w:rPr>
          <w:rFonts w:ascii="Times New Roman" w:hAnsi="Times New Roman"/>
          <w:sz w:val="28"/>
          <w:szCs w:val="28"/>
          <w:lang w:val="uk-UA"/>
        </w:rPr>
        <w:t xml:space="preserve"> та/або передачі</w:t>
      </w:r>
      <w:r w:rsidRPr="00D84136">
        <w:rPr>
          <w:rFonts w:ascii="Times New Roman" w:hAnsi="Times New Roman"/>
          <w:sz w:val="28"/>
          <w:szCs w:val="28"/>
          <w:lang w:val="uk-UA"/>
        </w:rPr>
        <w:t xml:space="preserve"> коштів Фонду</w:t>
      </w:r>
      <w:r>
        <w:rPr>
          <w:rFonts w:ascii="Times New Roman" w:hAnsi="Times New Roman"/>
          <w:sz w:val="28"/>
          <w:szCs w:val="28"/>
          <w:lang w:val="uk-UA"/>
        </w:rPr>
        <w:t>,</w:t>
      </w:r>
      <w:r w:rsidRPr="00FB5AD2">
        <w:rPr>
          <w:rFonts w:ascii="Times New Roman" w:hAnsi="Times New Roman"/>
          <w:sz w:val="28"/>
          <w:szCs w:val="28"/>
          <w:lang w:val="uk-UA"/>
        </w:rPr>
        <w:t xml:space="preserve"> </w:t>
      </w:r>
      <w:r>
        <w:rPr>
          <w:rFonts w:ascii="Times New Roman" w:hAnsi="Times New Roman"/>
          <w:sz w:val="28"/>
          <w:szCs w:val="28"/>
          <w:lang w:val="uk-UA"/>
        </w:rPr>
        <w:t>подає Мін</w:t>
      </w:r>
      <w:r w:rsidR="0061089D">
        <w:rPr>
          <w:rFonts w:ascii="Times New Roman" w:hAnsi="Times New Roman"/>
          <w:sz w:val="28"/>
          <w:szCs w:val="28"/>
          <w:lang w:val="uk-UA"/>
        </w:rPr>
        <w:t>розвитку</w:t>
      </w:r>
      <w:r w:rsidRPr="00FB5AD2">
        <w:rPr>
          <w:rFonts w:ascii="Times New Roman" w:hAnsi="Times New Roman"/>
          <w:sz w:val="28"/>
          <w:szCs w:val="28"/>
          <w:lang w:val="uk-UA"/>
        </w:rPr>
        <w:t xml:space="preserve"> у строк не більше </w:t>
      </w:r>
      <w:r>
        <w:rPr>
          <w:rFonts w:ascii="Times New Roman" w:hAnsi="Times New Roman"/>
          <w:sz w:val="28"/>
          <w:szCs w:val="28"/>
          <w:lang w:val="uk-UA"/>
        </w:rPr>
        <w:t>трьох</w:t>
      </w:r>
      <w:r w:rsidRPr="00FB5AD2">
        <w:rPr>
          <w:rFonts w:ascii="Times New Roman" w:hAnsi="Times New Roman"/>
          <w:sz w:val="28"/>
          <w:szCs w:val="28"/>
          <w:lang w:val="uk-UA"/>
        </w:rPr>
        <w:t xml:space="preserve"> </w:t>
      </w:r>
      <w:r>
        <w:rPr>
          <w:rFonts w:ascii="Times New Roman" w:hAnsi="Times New Roman"/>
          <w:sz w:val="28"/>
          <w:szCs w:val="28"/>
          <w:lang w:val="uk-UA"/>
        </w:rPr>
        <w:t>днів</w:t>
      </w:r>
      <w:r w:rsidRPr="00FB5AD2">
        <w:rPr>
          <w:rFonts w:ascii="Times New Roman" w:hAnsi="Times New Roman"/>
          <w:sz w:val="28"/>
          <w:szCs w:val="28"/>
          <w:lang w:val="uk-UA"/>
        </w:rPr>
        <w:t xml:space="preserve"> проект акта Кабінету Міністрів України про розподіл коштів Фонду</w:t>
      </w:r>
      <w:r w:rsidR="0061089D">
        <w:rPr>
          <w:rFonts w:ascii="Times New Roman" w:hAnsi="Times New Roman"/>
          <w:sz w:val="28"/>
          <w:szCs w:val="28"/>
          <w:lang w:val="uk-UA"/>
        </w:rPr>
        <w:t xml:space="preserve"> за об’єктами </w:t>
      </w:r>
      <w:r>
        <w:rPr>
          <w:rFonts w:ascii="Times New Roman" w:hAnsi="Times New Roman"/>
          <w:sz w:val="28"/>
          <w:szCs w:val="28"/>
          <w:lang w:val="uk-UA"/>
        </w:rPr>
        <w:t>відповідно до Порядку та Регламенту Кабінету Міністрів України, затвердженому постановою К</w:t>
      </w:r>
      <w:r w:rsidR="0061089D">
        <w:rPr>
          <w:rFonts w:ascii="Times New Roman" w:hAnsi="Times New Roman"/>
          <w:sz w:val="28"/>
          <w:szCs w:val="28"/>
          <w:lang w:val="uk-UA"/>
        </w:rPr>
        <w:t xml:space="preserve">абінету Міністрів України </w:t>
      </w:r>
      <w:r w:rsidRPr="0039153C">
        <w:rPr>
          <w:rFonts w:ascii="Times New Roman" w:hAnsi="Times New Roman"/>
          <w:sz w:val="28"/>
          <w:szCs w:val="28"/>
          <w:lang w:val="uk-UA"/>
        </w:rPr>
        <w:t>від</w:t>
      </w:r>
      <w:r w:rsidR="0061089D">
        <w:rPr>
          <w:rFonts w:ascii="Times New Roman" w:hAnsi="Times New Roman"/>
          <w:sz w:val="28"/>
          <w:szCs w:val="28"/>
          <w:lang w:val="uk-UA"/>
        </w:rPr>
        <w:t> </w:t>
      </w:r>
      <w:r w:rsidRPr="0039153C">
        <w:rPr>
          <w:rFonts w:ascii="Times New Roman" w:hAnsi="Times New Roman"/>
          <w:sz w:val="28"/>
          <w:szCs w:val="28"/>
          <w:lang w:val="uk-UA"/>
        </w:rPr>
        <w:t>18</w:t>
      </w:r>
      <w:r w:rsidR="0061089D">
        <w:rPr>
          <w:rFonts w:ascii="Times New Roman" w:hAnsi="Times New Roman"/>
          <w:sz w:val="28"/>
          <w:szCs w:val="28"/>
          <w:lang w:val="uk-UA"/>
        </w:rPr>
        <w:t> </w:t>
      </w:r>
      <w:r w:rsidRPr="0039153C">
        <w:rPr>
          <w:rFonts w:ascii="Times New Roman" w:hAnsi="Times New Roman"/>
          <w:sz w:val="28"/>
          <w:szCs w:val="28"/>
          <w:lang w:val="uk-UA"/>
        </w:rPr>
        <w:t>липня 2007 р. № 950</w:t>
      </w:r>
      <w:r>
        <w:rPr>
          <w:rFonts w:ascii="Times New Roman" w:hAnsi="Times New Roman"/>
          <w:sz w:val="28"/>
          <w:szCs w:val="28"/>
          <w:lang w:val="uk-UA"/>
        </w:rPr>
        <w:t xml:space="preserve">. </w:t>
      </w:r>
    </w:p>
    <w:p w:rsidR="002729AC" w:rsidRDefault="002729AC" w:rsidP="002729AC">
      <w:pPr>
        <w:spacing w:after="120"/>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2</w:t>
      </w:r>
      <w:r w:rsidR="00017F0B">
        <w:rPr>
          <w:rFonts w:ascii="Times New Roman" w:hAnsi="Times New Roman"/>
          <w:color w:val="000000" w:themeColor="text1"/>
          <w:sz w:val="28"/>
          <w:szCs w:val="28"/>
          <w:lang w:val="uk-UA"/>
        </w:rPr>
        <w:t>6</w:t>
      </w:r>
      <w:r>
        <w:rPr>
          <w:rFonts w:ascii="Times New Roman" w:hAnsi="Times New Roman"/>
          <w:color w:val="000000" w:themeColor="text1"/>
          <w:sz w:val="28"/>
          <w:szCs w:val="28"/>
          <w:lang w:val="uk-UA"/>
        </w:rPr>
        <w:t xml:space="preserve">. Зміни до цього Регламенту можуть бути ініційовані </w:t>
      </w:r>
      <w:r w:rsidR="0061089D">
        <w:rPr>
          <w:rFonts w:ascii="Times New Roman" w:hAnsi="Times New Roman"/>
          <w:color w:val="000000" w:themeColor="text1"/>
          <w:sz w:val="28"/>
          <w:szCs w:val="28"/>
          <w:lang w:val="uk-UA"/>
        </w:rPr>
        <w:t>голов</w:t>
      </w:r>
      <w:r w:rsidR="00017F0B">
        <w:rPr>
          <w:rFonts w:ascii="Times New Roman" w:hAnsi="Times New Roman"/>
          <w:color w:val="000000" w:themeColor="text1"/>
          <w:sz w:val="28"/>
          <w:szCs w:val="28"/>
          <w:lang w:val="uk-UA"/>
        </w:rPr>
        <w:t>уючим</w:t>
      </w:r>
      <w:r w:rsidR="0061089D">
        <w:rPr>
          <w:rFonts w:ascii="Times New Roman" w:hAnsi="Times New Roman"/>
          <w:color w:val="000000" w:themeColor="text1"/>
          <w:sz w:val="28"/>
          <w:szCs w:val="28"/>
          <w:lang w:val="uk-UA"/>
        </w:rPr>
        <w:t>, членами та с</w:t>
      </w:r>
      <w:r>
        <w:rPr>
          <w:rFonts w:ascii="Times New Roman" w:hAnsi="Times New Roman"/>
          <w:color w:val="000000" w:themeColor="text1"/>
          <w:sz w:val="28"/>
          <w:szCs w:val="28"/>
          <w:lang w:val="uk-UA"/>
        </w:rPr>
        <w:t>екретарем Міжвідомчої комісії. Питання про внесення змін чи доповнень до Регламенту виносяться на розгляд Міжвідомчої комісії та вирішуються на її засіданні шляхом голосування.</w:t>
      </w:r>
    </w:p>
    <w:p w:rsidR="002729AC" w:rsidRDefault="002729AC" w:rsidP="002729AC">
      <w:pPr>
        <w:spacing w:after="120"/>
        <w:ind w:firstLine="567"/>
        <w:jc w:val="center"/>
        <w:rPr>
          <w:rFonts w:ascii="Times New Roman" w:hAnsi="Times New Roman"/>
          <w:sz w:val="28"/>
          <w:szCs w:val="28"/>
          <w:lang w:val="uk-UA"/>
        </w:rPr>
      </w:pPr>
      <w:r>
        <w:rPr>
          <w:rFonts w:ascii="Times New Roman" w:hAnsi="Times New Roman"/>
          <w:sz w:val="28"/>
          <w:szCs w:val="28"/>
          <w:lang w:val="uk-UA"/>
        </w:rPr>
        <w:t>___________________________________</w:t>
      </w:r>
    </w:p>
    <w:p w:rsidR="0056361E" w:rsidRDefault="0056361E"/>
    <w:sectPr w:rsidR="0056361E" w:rsidSect="0061089D">
      <w:headerReference w:type="even" r:id="rId6"/>
      <w:headerReference w:type="default" r:id="rId7"/>
      <w:headerReference w:type="first" r:id="rId8"/>
      <w:pgSz w:w="11906" w:h="16838"/>
      <w:pgMar w:top="709" w:right="566" w:bottom="850" w:left="1417" w:header="708" w:footer="708" w:gutter="0"/>
      <w:pgNumType w:start="1" w:chapSep="period"/>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1BD" w:rsidRDefault="004471BD">
      <w:r>
        <w:separator/>
      </w:r>
    </w:p>
  </w:endnote>
  <w:endnote w:type="continuationSeparator" w:id="0">
    <w:p w:rsidR="004471BD" w:rsidRDefault="0044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1BD" w:rsidRDefault="004471BD">
      <w:r>
        <w:separator/>
      </w:r>
    </w:p>
  </w:footnote>
  <w:footnote w:type="continuationSeparator" w:id="0">
    <w:p w:rsidR="004471BD" w:rsidRDefault="0044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0C" w:rsidRDefault="002729AC">
    <w:pPr>
      <w:pStyle w:val="a3"/>
      <w:framePr w:wrap="none" w:vAnchor="text" w:hAnchor="margin" w:y="1"/>
      <w:rPr>
        <w:rStyle w:val="a5"/>
      </w:rPr>
    </w:pPr>
    <w:r>
      <w:rPr>
        <w:rStyle w:val="a5"/>
      </w:rPr>
      <w:fldChar w:fldCharType="begin"/>
    </w:r>
    <w:r>
      <w:rPr>
        <w:rStyle w:val="a5"/>
      </w:rPr>
      <w:instrText xml:space="preserve"> PAGE </w:instrText>
    </w:r>
    <w:r>
      <w:rPr>
        <w:rStyle w:val="a5"/>
      </w:rPr>
      <w:fldChar w:fldCharType="separate"/>
    </w:r>
    <w:r>
      <w:rPr>
        <w:rStyle w:val="a5"/>
      </w:rPr>
      <w:t>#</w:t>
    </w:r>
    <w:r>
      <w:rPr>
        <w:rStyle w:val="a5"/>
      </w:rPr>
      <w:fldChar w:fldCharType="end"/>
    </w:r>
  </w:p>
  <w:p w:rsidR="00B3340C" w:rsidRDefault="002729AC">
    <w:pPr>
      <w:pStyle w:val="a3"/>
      <w:framePr w:wrap="none" w:vAnchor="text" w:hAnchor="margin" w:y="1"/>
      <w:rPr>
        <w:rStyle w:val="a5"/>
      </w:rPr>
    </w:pPr>
    <w:r>
      <w:rPr>
        <w:rStyle w:val="a5"/>
      </w:rPr>
      <w:fldChar w:fldCharType="begin"/>
    </w:r>
    <w:r>
      <w:rPr>
        <w:rStyle w:val="a5"/>
      </w:rPr>
      <w:instrText xml:space="preserve"> PAGE </w:instrText>
    </w:r>
    <w:r>
      <w:rPr>
        <w:rStyle w:val="a5"/>
      </w:rPr>
      <w:fldChar w:fldCharType="separate"/>
    </w:r>
    <w:r>
      <w:rPr>
        <w:rStyle w:val="a5"/>
      </w:rPr>
      <w:t>#</w:t>
    </w:r>
    <w:r>
      <w:rPr>
        <w:rStyle w:val="a5"/>
      </w:rPr>
      <w:fldChar w:fldCharType="end"/>
    </w:r>
  </w:p>
  <w:p w:rsidR="00B3340C" w:rsidRDefault="002729AC">
    <w:pPr>
      <w:pStyle w:val="a3"/>
      <w:framePr w:wrap="none" w:vAnchor="text" w:hAnchor="margin" w:y="1"/>
      <w:ind w:right="360"/>
      <w:rPr>
        <w:rStyle w:val="a5"/>
      </w:rPr>
    </w:pPr>
    <w:r>
      <w:rPr>
        <w:rStyle w:val="a5"/>
      </w:rPr>
      <w:fldChar w:fldCharType="begin"/>
    </w:r>
    <w:r>
      <w:rPr>
        <w:rStyle w:val="a5"/>
      </w:rPr>
      <w:instrText xml:space="preserve"> PAGE </w:instrText>
    </w:r>
    <w:r>
      <w:rPr>
        <w:rStyle w:val="a5"/>
      </w:rPr>
      <w:fldChar w:fldCharType="separate"/>
    </w:r>
    <w:r>
      <w:rPr>
        <w:rStyle w:val="a5"/>
      </w:rPr>
      <w:t>#</w:t>
    </w:r>
    <w:r>
      <w:rPr>
        <w:rStyle w:val="a5"/>
      </w:rPr>
      <w:fldChar w:fldCharType="end"/>
    </w:r>
  </w:p>
  <w:p w:rsidR="00B3340C" w:rsidRDefault="004471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824039"/>
      <w:docPartObj>
        <w:docPartGallery w:val="Page Numbers (Top of Page)"/>
        <w:docPartUnique/>
      </w:docPartObj>
    </w:sdtPr>
    <w:sdtEndPr/>
    <w:sdtContent>
      <w:p w:rsidR="00C368E5" w:rsidRDefault="00C368E5">
        <w:pPr>
          <w:pStyle w:val="a3"/>
          <w:jc w:val="center"/>
        </w:pPr>
        <w:r>
          <w:fldChar w:fldCharType="begin"/>
        </w:r>
        <w:r>
          <w:instrText>PAGE   \* MERGEFORMAT</w:instrText>
        </w:r>
        <w:r>
          <w:fldChar w:fldCharType="separate"/>
        </w:r>
        <w:r w:rsidR="00496F50" w:rsidRPr="00496F50">
          <w:rPr>
            <w:noProof/>
            <w:lang w:val="uk-UA"/>
          </w:rPr>
          <w:t>3</w:t>
        </w:r>
        <w:r>
          <w:fldChar w:fldCharType="end"/>
        </w:r>
      </w:p>
    </w:sdtContent>
  </w:sdt>
  <w:p w:rsidR="00B3340C" w:rsidRDefault="004471BD" w:rsidP="00C368E5">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66" w:rsidRPr="00D07066" w:rsidRDefault="004471BD" w:rsidP="00D07066">
    <w:pPr>
      <w:pStyle w:val="a3"/>
      <w:jc w:val="right"/>
      <w:rPr>
        <w:rFonts w:ascii="Times New Roman" w:hAnsi="Times New Roman"/>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B6"/>
    <w:rsid w:val="00017F0B"/>
    <w:rsid w:val="000D00A3"/>
    <w:rsid w:val="002729AC"/>
    <w:rsid w:val="00361DAD"/>
    <w:rsid w:val="003F3343"/>
    <w:rsid w:val="004471BD"/>
    <w:rsid w:val="00496F50"/>
    <w:rsid w:val="0056361E"/>
    <w:rsid w:val="0061089D"/>
    <w:rsid w:val="00686105"/>
    <w:rsid w:val="00C368E5"/>
    <w:rsid w:val="00CD41B6"/>
    <w:rsid w:val="00D44216"/>
    <w:rsid w:val="00D940DA"/>
    <w:rsid w:val="00DC7F20"/>
    <w:rsid w:val="00E77701"/>
    <w:rsid w:val="00F6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60CC8-534F-4947-B821-FB8745B1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9AC"/>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9AC"/>
    <w:pPr>
      <w:tabs>
        <w:tab w:val="center" w:pos="4513"/>
        <w:tab w:val="right" w:pos="9026"/>
      </w:tabs>
    </w:pPr>
  </w:style>
  <w:style w:type="character" w:customStyle="1" w:styleId="a4">
    <w:name w:val="Верхній колонтитул Знак"/>
    <w:basedOn w:val="a0"/>
    <w:link w:val="a3"/>
    <w:uiPriority w:val="99"/>
    <w:rsid w:val="002729AC"/>
    <w:rPr>
      <w:rFonts w:ascii="Calibri" w:eastAsia="Times New Roman" w:hAnsi="Calibri" w:cs="Times New Roman"/>
      <w:sz w:val="24"/>
      <w:szCs w:val="24"/>
      <w:lang w:eastAsia="ru-RU"/>
    </w:rPr>
  </w:style>
  <w:style w:type="character" w:styleId="a5">
    <w:name w:val="page number"/>
    <w:basedOn w:val="a0"/>
    <w:semiHidden/>
    <w:rsid w:val="002729AC"/>
  </w:style>
  <w:style w:type="paragraph" w:styleId="a6">
    <w:name w:val="Balloon Text"/>
    <w:basedOn w:val="a"/>
    <w:link w:val="a7"/>
    <w:uiPriority w:val="99"/>
    <w:semiHidden/>
    <w:unhideWhenUsed/>
    <w:rsid w:val="00F6798F"/>
    <w:rPr>
      <w:rFonts w:ascii="Segoe UI" w:hAnsi="Segoe UI" w:cs="Segoe UI"/>
      <w:sz w:val="18"/>
      <w:szCs w:val="18"/>
    </w:rPr>
  </w:style>
  <w:style w:type="character" w:customStyle="1" w:styleId="a7">
    <w:name w:val="Текст у виносці Знак"/>
    <w:basedOn w:val="a0"/>
    <w:link w:val="a6"/>
    <w:uiPriority w:val="99"/>
    <w:semiHidden/>
    <w:rsid w:val="00F6798F"/>
    <w:rPr>
      <w:rFonts w:ascii="Segoe UI" w:eastAsia="Times New Roman" w:hAnsi="Segoe UI" w:cs="Segoe UI"/>
      <w:sz w:val="18"/>
      <w:szCs w:val="18"/>
      <w:lang w:eastAsia="ru-RU"/>
    </w:rPr>
  </w:style>
  <w:style w:type="paragraph" w:styleId="a8">
    <w:name w:val="footer"/>
    <w:basedOn w:val="a"/>
    <w:link w:val="a9"/>
    <w:uiPriority w:val="99"/>
    <w:unhideWhenUsed/>
    <w:rsid w:val="00C368E5"/>
    <w:pPr>
      <w:tabs>
        <w:tab w:val="center" w:pos="4677"/>
        <w:tab w:val="right" w:pos="9355"/>
      </w:tabs>
    </w:pPr>
  </w:style>
  <w:style w:type="character" w:customStyle="1" w:styleId="a9">
    <w:name w:val="Нижній колонтитул Знак"/>
    <w:basedOn w:val="a0"/>
    <w:link w:val="a8"/>
    <w:uiPriority w:val="99"/>
    <w:rsid w:val="00C368E5"/>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1465</Words>
  <Characters>8351</Characters>
  <Application>Microsoft Office Word</Application>
  <DocSecurity>0</DocSecurity>
  <Lines>69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Клімова Оксана Василівна</dc:creator>
  <cp:keywords/>
  <dc:description/>
  <cp:lastModifiedBy>Канішина Любов Миколаївна</cp:lastModifiedBy>
  <cp:revision>5</cp:revision>
  <cp:lastPrinted>2025-01-13T13:01:00Z</cp:lastPrinted>
  <dcterms:created xsi:type="dcterms:W3CDTF">2025-01-13T12:31:00Z</dcterms:created>
  <dcterms:modified xsi:type="dcterms:W3CDTF">2025-01-24T08:46:00Z</dcterms:modified>
</cp:coreProperties>
</file>