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B1DBF" w14:textId="77777777" w:rsidR="00201640" w:rsidRPr="001912B0" w:rsidRDefault="00201640" w:rsidP="00201640">
      <w:pPr>
        <w:jc w:val="center"/>
        <w:rPr>
          <w:b/>
        </w:rPr>
      </w:pPr>
      <w:r w:rsidRPr="001912B0">
        <w:rPr>
          <w:b/>
        </w:rPr>
        <w:t>Ministry for Development of Communities and Territories of Ukraine</w:t>
      </w:r>
    </w:p>
    <w:p w14:paraId="3B20FC4F" w14:textId="77777777" w:rsidR="00201640" w:rsidRPr="001912B0" w:rsidRDefault="00201640" w:rsidP="00201640">
      <w:pPr>
        <w:jc w:val="center"/>
        <w:rPr>
          <w:b/>
          <w:lang w:val="fr-FR"/>
        </w:rPr>
      </w:pPr>
      <w:r w:rsidRPr="001912B0">
        <w:rPr>
          <w:b/>
          <w:lang w:val="fr-FR"/>
        </w:rPr>
        <w:t>Project “Ukraine Municipal Infrastructure Programme” (UMIP)</w:t>
      </w:r>
    </w:p>
    <w:p w14:paraId="7B7C26F5" w14:textId="77777777" w:rsidR="00201640" w:rsidRPr="001912B0" w:rsidRDefault="00201640" w:rsidP="00201640">
      <w:pPr>
        <w:jc w:val="center"/>
        <w:rPr>
          <w:b/>
          <w:lang w:val="fr-FR"/>
        </w:rPr>
      </w:pPr>
      <w:r w:rsidRPr="001912B0">
        <w:rPr>
          <w:b/>
          <w:lang w:val="fr-BE"/>
        </w:rPr>
        <w:t xml:space="preserve">Programme Management Support </w:t>
      </w:r>
      <w:r w:rsidRPr="001912B0">
        <w:rPr>
          <w:b/>
          <w:lang w:val="fr-FR"/>
        </w:rPr>
        <w:t>Unit (PMSU)</w:t>
      </w:r>
    </w:p>
    <w:p w14:paraId="64EF710C" w14:textId="77777777" w:rsidR="00201640" w:rsidRPr="001912B0" w:rsidRDefault="00201640" w:rsidP="00201640">
      <w:pPr>
        <w:jc w:val="center"/>
        <w:rPr>
          <w:b/>
          <w:lang w:val="fr-FR"/>
        </w:rPr>
      </w:pPr>
    </w:p>
    <w:p w14:paraId="50D0D6DD" w14:textId="77777777" w:rsidR="00201640" w:rsidRPr="002F6D33" w:rsidRDefault="00201640" w:rsidP="00201640">
      <w:pPr>
        <w:jc w:val="center"/>
        <w:rPr>
          <w:bCs/>
          <w:lang w:val="fr-FR"/>
        </w:rPr>
      </w:pPr>
      <w:r w:rsidRPr="002F6D33">
        <w:rPr>
          <w:b/>
        </w:rPr>
        <w:t>REQUEST FOR EXPRESSIONS OF INTEREST (CONSULTANT SERVICES)</w:t>
      </w:r>
    </w:p>
    <w:p w14:paraId="76CFBFA3" w14:textId="77777777" w:rsidR="00201640" w:rsidRPr="00F4568B" w:rsidRDefault="00201640" w:rsidP="00201640">
      <w:pPr>
        <w:jc w:val="center"/>
        <w:rPr>
          <w:b/>
          <w:bCs/>
          <w:lang w:val="fr-FR"/>
        </w:rPr>
      </w:pPr>
      <w:r w:rsidRPr="00F4568B">
        <w:rPr>
          <w:b/>
          <w:bCs/>
          <w:lang w:val="fr-FR"/>
        </w:rPr>
        <w:t>PMSU Environmental and social specialist</w:t>
      </w:r>
    </w:p>
    <w:p w14:paraId="1AF7CAE0" w14:textId="77777777" w:rsidR="00201640" w:rsidRPr="00F4568B" w:rsidRDefault="00201640" w:rsidP="00201640">
      <w:pPr>
        <w:jc w:val="center"/>
        <w:rPr>
          <w:b/>
          <w:bCs/>
          <w:lang w:val="fr-FR"/>
        </w:rPr>
      </w:pPr>
      <w:r w:rsidRPr="00F4568B">
        <w:rPr>
          <w:b/>
          <w:bCs/>
          <w:lang w:val="fr-FR"/>
        </w:rPr>
        <w:t>(UMIP-CS-20)</w:t>
      </w:r>
    </w:p>
    <w:p w14:paraId="2F2EB430" w14:textId="77777777" w:rsidR="00201640" w:rsidRPr="00F4568B" w:rsidRDefault="00201640" w:rsidP="00201640">
      <w:pPr>
        <w:jc w:val="center"/>
        <w:rPr>
          <w:lang w:val="fr-FR"/>
        </w:rPr>
      </w:pPr>
    </w:p>
    <w:p w14:paraId="2DC373D9" w14:textId="77777777" w:rsidR="00201640" w:rsidRPr="00D623EA" w:rsidRDefault="00201640" w:rsidP="00201640">
      <w:pPr>
        <w:autoSpaceDE w:val="0"/>
        <w:autoSpaceDN w:val="0"/>
        <w:adjustRightInd w:val="0"/>
        <w:jc w:val="center"/>
        <w:outlineLvl w:val="0"/>
        <w:rPr>
          <w:b/>
          <w:lang w:val="uk-UA"/>
        </w:rPr>
      </w:pPr>
      <w:r w:rsidRPr="00AF446E">
        <w:rPr>
          <w:b/>
        </w:rPr>
        <w:t xml:space="preserve">TERMS </w:t>
      </w:r>
      <w:r w:rsidRPr="00B66F37">
        <w:rPr>
          <w:b/>
        </w:rPr>
        <w:t>OF REFERENCE AND SCOPE OF CONSULTING SERVICES</w:t>
      </w:r>
    </w:p>
    <w:p w14:paraId="4679432D" w14:textId="2F049628" w:rsidR="00C204EB" w:rsidRPr="00C204EB" w:rsidRDefault="00C204EB" w:rsidP="00C204EB">
      <w:pPr>
        <w:rPr>
          <w:b/>
          <w:lang w:val="uk-UA"/>
        </w:rPr>
      </w:pPr>
    </w:p>
    <w:p w14:paraId="3077CCBE" w14:textId="77777777" w:rsidR="00C204EB" w:rsidRPr="00B66F37" w:rsidRDefault="00C204EB" w:rsidP="00C204EB">
      <w:pPr>
        <w:jc w:val="center"/>
        <w:rPr>
          <w:b/>
        </w:rPr>
      </w:pPr>
    </w:p>
    <w:p w14:paraId="7EF666B1" w14:textId="77777777" w:rsidR="00C204EB" w:rsidRPr="00B66F37" w:rsidRDefault="00C204EB" w:rsidP="00C204EB">
      <w:pPr>
        <w:numPr>
          <w:ilvl w:val="0"/>
          <w:numId w:val="3"/>
        </w:numPr>
        <w:tabs>
          <w:tab w:val="left" w:pos="426"/>
        </w:tabs>
        <w:ind w:left="426" w:hanging="426"/>
        <w:jc w:val="both"/>
        <w:rPr>
          <w:b/>
        </w:rPr>
      </w:pPr>
      <w:r w:rsidRPr="00B66F37">
        <w:rPr>
          <w:b/>
        </w:rPr>
        <w:t>BACKGROUND</w:t>
      </w:r>
    </w:p>
    <w:p w14:paraId="4DCE940E" w14:textId="77777777" w:rsidR="00C204EB" w:rsidRPr="00B66F37" w:rsidRDefault="00C204EB" w:rsidP="00C204EB">
      <w:pPr>
        <w:tabs>
          <w:tab w:val="left" w:pos="426"/>
        </w:tabs>
        <w:ind w:left="426"/>
        <w:jc w:val="both"/>
        <w:rPr>
          <w:b/>
        </w:rPr>
      </w:pPr>
    </w:p>
    <w:p w14:paraId="4C00F20C" w14:textId="77777777" w:rsidR="00157E6E" w:rsidRDefault="00157E6E" w:rsidP="00157E6E">
      <w:pPr>
        <w:spacing w:after="240"/>
        <w:jc w:val="both"/>
      </w:pPr>
      <w:r>
        <w:t>Ukraine has received financing from the European Investment Bank (hereinafter – the EIB) in the amount of EUR 400 m to support the UMIP under Finance Contract FIN No. 81.425, Serapis No. 2011-0487 (hereinafter – Finance Contract).</w:t>
      </w:r>
    </w:p>
    <w:p w14:paraId="5B529CEF" w14:textId="77777777" w:rsidR="00157E6E" w:rsidRDefault="00157E6E" w:rsidP="00157E6E">
      <w:pPr>
        <w:spacing w:after="240"/>
        <w:jc w:val="both"/>
      </w:pPr>
      <w:r>
        <w:t xml:space="preserve">The Ukraine Municipal Infrastructure Programme (hereinafter – the UMIP, the Programme) is a multi-sector investment Programme with the Borrower, Ukraine, acting through the Ministry of Finance (hereinafter – the MoF) in conjunction with the Ministry for Development of Communities and Territories of Ukraine (hereinafter – </w:t>
      </w:r>
      <w:proofErr w:type="spellStart"/>
      <w:r>
        <w:t>MinDevelopment</w:t>
      </w:r>
      <w:proofErr w:type="spellEnd"/>
      <w:r>
        <w:t xml:space="preserve">), as the legal successor of the Ministry of Regional Development, Construction, Architecture and Communal Services of Ukraine. </w:t>
      </w:r>
    </w:p>
    <w:p w14:paraId="0B5B7038" w14:textId="77777777" w:rsidR="00157E6E" w:rsidRDefault="00157E6E" w:rsidP="00157E6E">
      <w:pPr>
        <w:spacing w:after="240"/>
        <w:jc w:val="both"/>
      </w:pPr>
      <w:r>
        <w:t>UMIP targets projects in the following sectors: district heating; energy efficiency in public buildings; municipal lighting; water supply, wastewater; solid waste management; health care COVID-19 specific.</w:t>
      </w:r>
    </w:p>
    <w:p w14:paraId="4DECBD54" w14:textId="77777777" w:rsidR="00157E6E" w:rsidRDefault="00157E6E" w:rsidP="00157E6E">
      <w:pPr>
        <w:spacing w:after="240"/>
        <w:jc w:val="both"/>
      </w:pPr>
      <w:r>
        <w:t xml:space="preserve">The Programme Management and Support Unit (hereinafter – the PMSU) has been established as per Finance Contract to assume responsibility for Allocation requests, monitoring and implementation and progress reporting on the Programme requirements, for the day-to-day management and coordination of the Programme, provision of assistance to Final Beneficiaries (hereinafter – FB’s)  and establishment of the necessary Project Implementation Units (hereinafter – PIU’s) participating in the project selection and development, procurement, contract management and disbursement issues, financial management of the </w:t>
      </w:r>
      <w:proofErr w:type="spellStart"/>
      <w:r>
        <w:t>programme</w:t>
      </w:r>
      <w:proofErr w:type="spellEnd"/>
      <w:r>
        <w:t xml:space="preserve">, monitoring, reporting and all other relevant </w:t>
      </w:r>
      <w:proofErr w:type="spellStart"/>
      <w:r>
        <w:t>Programmet</w:t>
      </w:r>
      <w:proofErr w:type="spellEnd"/>
      <w:r>
        <w:t xml:space="preserve">-related activities. </w:t>
      </w:r>
    </w:p>
    <w:p w14:paraId="0E282712" w14:textId="77777777" w:rsidR="00157E6E" w:rsidRDefault="00157E6E" w:rsidP="00157E6E">
      <w:pPr>
        <w:spacing w:after="240"/>
        <w:jc w:val="both"/>
      </w:pPr>
      <w:r>
        <w:t xml:space="preserve">The Implementation of the Programme shall be regulated by the Resolution of the Cabinet of Ministers of Ukraine No. 70 dated January 27, 2016 On the Procedure for Preparation, Implementation, Monitoring and Completion of Economic and Social Development Projects of Ukraine Supported by International Financial Institutions , other legal acts of the Cabinet of Ministers of Ukraine, orders of </w:t>
      </w:r>
      <w:proofErr w:type="spellStart"/>
      <w:r>
        <w:t>MinDevelopment</w:t>
      </w:r>
      <w:proofErr w:type="spellEnd"/>
      <w:r>
        <w:t>, the Finance Contract and the Programme Procedures Manual (hereinafter – the PPM) approved by the EIB on May 12, 2025, and adopted by Minutes No. 15 dated May 14, 2025 of the Coordination Committee for the implementation of the joint project with the European Investment Bank “Ukraine Municipal Infrastructure Development Programme”.</w:t>
      </w:r>
    </w:p>
    <w:p w14:paraId="61675FCB" w14:textId="356F9211" w:rsidR="00157E6E" w:rsidRDefault="00157E6E" w:rsidP="00157E6E">
      <w:pPr>
        <w:spacing w:after="240"/>
        <w:jc w:val="both"/>
      </w:pPr>
      <w:r>
        <w:t>The activities of the PMSU are directly regulated by the provisions of the Procedure for the Activities of the Management Groups for Economic and Social Development Projects of Ukraine Supported by International Financial Institutions, approved by the Order of the Ministry of Finance of Ukraine, the Ministry of Economy and European Integration of Ukraine, the Ministry of Labor and Social Policy of Ukraine, the Ministry of Justice of Ukraine dated October 29, 2002 No. 905/308/550/93/5, registered with the Ministry of Justice of Ukraine on October 29, 2002 No. 853/7141.</w:t>
      </w:r>
    </w:p>
    <w:p w14:paraId="76971AD2" w14:textId="77777777" w:rsidR="00C204EB" w:rsidRPr="00B66F37" w:rsidRDefault="00C204EB" w:rsidP="00C204EB">
      <w:pPr>
        <w:jc w:val="both"/>
      </w:pPr>
    </w:p>
    <w:p w14:paraId="1DECDD9B" w14:textId="77777777" w:rsidR="00C204EB" w:rsidRPr="00B66F37" w:rsidRDefault="00C204EB" w:rsidP="00C204EB">
      <w:pPr>
        <w:numPr>
          <w:ilvl w:val="0"/>
          <w:numId w:val="3"/>
        </w:numPr>
        <w:tabs>
          <w:tab w:val="left" w:pos="426"/>
        </w:tabs>
        <w:ind w:left="426" w:hanging="426"/>
        <w:jc w:val="both"/>
        <w:rPr>
          <w:b/>
        </w:rPr>
      </w:pPr>
      <w:r w:rsidRPr="00B66F37">
        <w:rPr>
          <w:b/>
        </w:rPr>
        <w:t>OBJECTIVES</w:t>
      </w:r>
    </w:p>
    <w:p w14:paraId="22FE4BC4" w14:textId="77777777" w:rsidR="00C204EB" w:rsidRPr="00B66F37" w:rsidRDefault="00C204EB" w:rsidP="00C204EB">
      <w:pPr>
        <w:tabs>
          <w:tab w:val="left" w:pos="426"/>
        </w:tabs>
        <w:ind w:left="426"/>
        <w:jc w:val="both"/>
        <w:rPr>
          <w:b/>
        </w:rPr>
      </w:pPr>
    </w:p>
    <w:p w14:paraId="10AD6A7C" w14:textId="156680EE" w:rsidR="00C204EB" w:rsidRPr="00B66F37" w:rsidRDefault="00170375" w:rsidP="00157E6E">
      <w:pPr>
        <w:tabs>
          <w:tab w:val="left" w:pos="426"/>
        </w:tabs>
        <w:spacing w:after="120"/>
        <w:jc w:val="both"/>
      </w:pPr>
      <w:r w:rsidRPr="00170375">
        <w:t>The purpose of engaging the Environmental and Social Specialist of the PMSU (hereinafter referred to as the Consultant) is to support, monitor, and supervise the preparation of documents (environmental and social parts) at the PMSU level in order to ensure compliance with EIB requirements within the framework of the UMIP projects and provide the necessary support to the PIU.</w:t>
      </w:r>
      <w:r w:rsidR="00C204EB" w:rsidRPr="00B66F37">
        <w:t xml:space="preserve"> </w:t>
      </w:r>
    </w:p>
    <w:p w14:paraId="67DAC713" w14:textId="77777777" w:rsidR="00C204EB" w:rsidRPr="00B66F37" w:rsidRDefault="00C204EB" w:rsidP="00157E6E">
      <w:pPr>
        <w:tabs>
          <w:tab w:val="left" w:pos="426"/>
        </w:tabs>
        <w:spacing w:after="120"/>
        <w:jc w:val="both"/>
      </w:pPr>
      <w:r w:rsidRPr="00B66F37">
        <w:t xml:space="preserve">The Consultant will support the PMSU Team to perform day-to-day operational activities relating to UMIP, in order to achieve the Programme objectives.  </w:t>
      </w:r>
    </w:p>
    <w:p w14:paraId="4F140E4D" w14:textId="77777777" w:rsidR="00C204EB" w:rsidRDefault="00C204EB" w:rsidP="00157E6E">
      <w:pPr>
        <w:tabs>
          <w:tab w:val="left" w:pos="426"/>
        </w:tabs>
        <w:spacing w:after="120"/>
        <w:jc w:val="both"/>
      </w:pPr>
      <w:r w:rsidRPr="00B66F37">
        <w:t xml:space="preserve">The Consultant will closely cooperate with the Head of the PMSU and other Consultants involved or related to the Programme implementation and shall take measures to ensure that the activities under engineering issues are performed in a joint, systematic, efficient and quality manner. </w:t>
      </w:r>
    </w:p>
    <w:p w14:paraId="4F75771D" w14:textId="77777777" w:rsidR="00C204EB" w:rsidRDefault="00C204EB" w:rsidP="00C204EB">
      <w:pPr>
        <w:tabs>
          <w:tab w:val="left" w:pos="426"/>
        </w:tabs>
        <w:jc w:val="both"/>
      </w:pPr>
    </w:p>
    <w:p w14:paraId="686776E3" w14:textId="77777777" w:rsidR="00C204EB" w:rsidRPr="00B66F37" w:rsidRDefault="00C204EB" w:rsidP="00C204EB">
      <w:pPr>
        <w:numPr>
          <w:ilvl w:val="0"/>
          <w:numId w:val="3"/>
        </w:numPr>
        <w:tabs>
          <w:tab w:val="left" w:pos="426"/>
        </w:tabs>
        <w:ind w:left="426" w:hanging="426"/>
        <w:jc w:val="both"/>
        <w:rPr>
          <w:b/>
        </w:rPr>
      </w:pPr>
      <w:r w:rsidRPr="00B66F37">
        <w:rPr>
          <w:b/>
        </w:rPr>
        <w:t>SCOPE OF SERVICES</w:t>
      </w:r>
    </w:p>
    <w:p w14:paraId="6448DD1F" w14:textId="77777777" w:rsidR="00C204EB" w:rsidRPr="00B66F37" w:rsidRDefault="00C204EB" w:rsidP="00C204EB">
      <w:pPr>
        <w:tabs>
          <w:tab w:val="left" w:pos="426"/>
        </w:tabs>
        <w:ind w:left="426"/>
        <w:jc w:val="both"/>
        <w:rPr>
          <w:b/>
        </w:rPr>
      </w:pPr>
    </w:p>
    <w:p w14:paraId="5A57D55D" w14:textId="0E582681" w:rsidR="00C204EB" w:rsidRPr="00B66F37" w:rsidRDefault="00C204EB" w:rsidP="00157E6E">
      <w:pPr>
        <w:tabs>
          <w:tab w:val="left" w:pos="426"/>
        </w:tabs>
        <w:spacing w:after="120"/>
        <w:jc w:val="both"/>
      </w:pPr>
      <w:r w:rsidRPr="00B66F37">
        <w:t>The Consultant will perform its duties and act</w:t>
      </w:r>
      <w:r>
        <w:t xml:space="preserve"> </w:t>
      </w:r>
      <w:r w:rsidRPr="00B66F37">
        <w:t>in response to requests from the Head or Deputy Head of the PMSU or other related to PMSU Consultants, if it is directly or indirectly provided for by these Terms of Reference and in line with principals of integrity</w:t>
      </w:r>
      <w:r w:rsidR="00973830">
        <w:t>.</w:t>
      </w:r>
      <w:r w:rsidRPr="00B66F37">
        <w:t xml:space="preserve"> </w:t>
      </w:r>
    </w:p>
    <w:p w14:paraId="1F9111F0" w14:textId="77777777" w:rsidR="00C204EB" w:rsidRPr="00B66F37" w:rsidRDefault="00C204EB" w:rsidP="00157E6E">
      <w:pPr>
        <w:tabs>
          <w:tab w:val="left" w:pos="426"/>
        </w:tabs>
        <w:spacing w:after="120"/>
        <w:jc w:val="both"/>
      </w:pPr>
      <w:r w:rsidRPr="00B66F37">
        <w:t xml:space="preserve">In order to achieve the objectives, set out in these Terms of Reference, the Consultant shall, in particular, ensure clear coordination of the interaction of other Consultants involved or related to the Programme implementation, the responsible executor and/or beneficiaries with other organizations and institutions involved in the Programme, as well as with the EIB on the preparation and implementation of the Programme.  </w:t>
      </w:r>
    </w:p>
    <w:p w14:paraId="48FBC9FA" w14:textId="4B24F821" w:rsidR="00C204EB" w:rsidRPr="00B66F37" w:rsidRDefault="00973830" w:rsidP="00157E6E">
      <w:pPr>
        <w:spacing w:after="120" w:line="360" w:lineRule="atLeast"/>
        <w:ind w:firstLine="720"/>
        <w:jc w:val="both"/>
        <w:textAlignment w:val="baseline"/>
        <w:rPr>
          <w:lang w:val="en-GB" w:eastAsia="ru-RU"/>
        </w:rPr>
      </w:pPr>
      <w:r w:rsidRPr="00170375">
        <w:t>Environmental and Social Specialist</w:t>
      </w:r>
      <w:r w:rsidR="00C204EB" w:rsidRPr="00B66F37">
        <w:rPr>
          <w:lang w:val="en-GB" w:eastAsia="ru-RU"/>
        </w:rPr>
        <w:t xml:space="preserve"> </w:t>
      </w:r>
      <w:r w:rsidR="00C204EB" w:rsidRPr="00B66F37">
        <w:rPr>
          <w:lang w:val="en-GB"/>
        </w:rPr>
        <w:t>will perform the following tasks</w:t>
      </w:r>
      <w:r w:rsidR="00C204EB" w:rsidRPr="00B66F37">
        <w:rPr>
          <w:lang w:val="en-GB" w:eastAsia="ru-RU"/>
        </w:rPr>
        <w:t>:</w:t>
      </w:r>
    </w:p>
    <w:p w14:paraId="0E733453"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Analysis of projects, identification of potential environmental effects of selected projects and ecological category of projects and type of required EA process and documents; Ensuring that documents are developed within the environmental and social assessment of EIB’s environmental and social standards;</w:t>
      </w:r>
    </w:p>
    <w:p w14:paraId="74AB1A35"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Support in the development of the Environmental and Social Management Plan (ESMP);</w:t>
      </w:r>
    </w:p>
    <w:p w14:paraId="63195D16" w14:textId="0A92CDB5" w:rsidR="00973830" w:rsidRPr="00973830" w:rsidRDefault="00973830" w:rsidP="00157E6E">
      <w:pPr>
        <w:numPr>
          <w:ilvl w:val="0"/>
          <w:numId w:val="2"/>
        </w:numPr>
        <w:spacing w:after="120"/>
        <w:jc w:val="both"/>
        <w:textAlignment w:val="baseline"/>
        <w:rPr>
          <w:lang w:val="en-GB" w:eastAsia="ru-RU"/>
        </w:rPr>
      </w:pPr>
      <w:r w:rsidRPr="00973830">
        <w:rPr>
          <w:lang w:val="en-GB" w:eastAsia="ru-RU"/>
        </w:rPr>
        <w:t xml:space="preserve">Ensuring that the level of </w:t>
      </w:r>
      <w:r w:rsidR="00157E6E" w:rsidRPr="00157E6E">
        <w:rPr>
          <w:lang w:val="en-GB" w:eastAsia="ru-RU"/>
        </w:rPr>
        <w:t>Environmental and Social Impact Assessment</w:t>
      </w:r>
      <w:r w:rsidR="00157E6E">
        <w:rPr>
          <w:lang w:val="uk-UA" w:eastAsia="ru-RU"/>
        </w:rPr>
        <w:t xml:space="preserve"> (</w:t>
      </w:r>
      <w:r w:rsidRPr="00973830">
        <w:rPr>
          <w:lang w:val="en-GB" w:eastAsia="ru-RU"/>
        </w:rPr>
        <w:t>ESIA</w:t>
      </w:r>
      <w:r w:rsidR="00157E6E">
        <w:rPr>
          <w:lang w:val="uk-UA" w:eastAsia="ru-RU"/>
        </w:rPr>
        <w:t>)</w:t>
      </w:r>
      <w:r w:rsidRPr="00973830">
        <w:rPr>
          <w:lang w:val="en-GB" w:eastAsia="ru-RU"/>
        </w:rPr>
        <w:t xml:space="preserve"> implemented by the projects meets the requirements of the EIB safeguard policies; if EIB policies' requirements are more stringent than Ukrainian, the EIB requirements must be followed;</w:t>
      </w:r>
    </w:p>
    <w:p w14:paraId="5F14FC51"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 xml:space="preserve">At a pre-construction stage, ensuring that all necessary permits for the proposed activities are in place;  </w:t>
      </w:r>
    </w:p>
    <w:p w14:paraId="43209BC6"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Ensuring availability of required environmental documentation (Environmental Impact Assessment Report and/or ESMP) for each selected project;</w:t>
      </w:r>
    </w:p>
    <w:p w14:paraId="5504C76E"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Ensuring that financial plans of projects include all required mitigation and supervisory measures;</w:t>
      </w:r>
    </w:p>
    <w:p w14:paraId="3363B242"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Provision to contractors of full list of mandatory environmental requirements to be fulfilled prior to commencement of the project;</w:t>
      </w:r>
    </w:p>
    <w:p w14:paraId="12BA6C04"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Checking of contractors’ bids for compliance with the environmental requirements and identification of gaps not covered by mitigation measures and/or budget;</w:t>
      </w:r>
    </w:p>
    <w:p w14:paraId="14CE875C"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lastRenderedPageBreak/>
        <w:t xml:space="preserve">Preparation of environmental clauses to be included in contracts for implementation of selected projects; </w:t>
      </w:r>
    </w:p>
    <w:p w14:paraId="522B86D9"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 xml:space="preserve">Making sure that the public consultation process on each proposed project was properly organized and records of the process available; </w:t>
      </w:r>
    </w:p>
    <w:p w14:paraId="6AE11609" w14:textId="17D64BC9" w:rsidR="00973830" w:rsidRPr="00973830" w:rsidRDefault="00973830" w:rsidP="00157E6E">
      <w:pPr>
        <w:numPr>
          <w:ilvl w:val="0"/>
          <w:numId w:val="2"/>
        </w:numPr>
        <w:spacing w:after="120"/>
        <w:jc w:val="both"/>
        <w:textAlignment w:val="baseline"/>
        <w:rPr>
          <w:lang w:val="en-GB" w:eastAsia="ru-RU"/>
        </w:rPr>
      </w:pPr>
      <w:r w:rsidRPr="00973830">
        <w:rPr>
          <w:lang w:val="en-GB" w:eastAsia="ru-RU"/>
        </w:rPr>
        <w:t xml:space="preserve">Supervision for implementation of mitigation measures identified in ESMP for each selected project and notification of the </w:t>
      </w:r>
      <w:proofErr w:type="spellStart"/>
      <w:r w:rsidRPr="00973830">
        <w:rPr>
          <w:lang w:val="en-GB" w:eastAsia="ru-RU"/>
        </w:rPr>
        <w:t>M</w:t>
      </w:r>
      <w:r w:rsidR="00157E6E">
        <w:rPr>
          <w:lang w:val="en-GB" w:eastAsia="ru-RU"/>
        </w:rPr>
        <w:t>inDevelopment</w:t>
      </w:r>
      <w:proofErr w:type="spellEnd"/>
      <w:r w:rsidRPr="00973830">
        <w:rPr>
          <w:lang w:val="en-GB" w:eastAsia="ru-RU"/>
        </w:rPr>
        <w:t xml:space="preserve"> of recorded violations; </w:t>
      </w:r>
    </w:p>
    <w:p w14:paraId="581743FD"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Ensuring implementation of the monitoring plan for each project including establishing of baseline indicators and efficiency of mitigation measures;</w:t>
      </w:r>
    </w:p>
    <w:p w14:paraId="0F983055"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Preparation of the semi-annual progress reports of planned measures implementation provided in ESMP for selected projects;</w:t>
      </w:r>
    </w:p>
    <w:p w14:paraId="5C82E42D"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Preparation of the semi-annual reports of environmental impacts caused by the implementation of the projects and the efficiency analysis of the mitigation measures taken to minimize negative consequences;</w:t>
      </w:r>
    </w:p>
    <w:p w14:paraId="24786E23"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Preparation of recommendations and requirements for contractors’ reporting of environmental measures implementation, monitoring plans implementation; analysis of submitted reports;</w:t>
      </w:r>
    </w:p>
    <w:p w14:paraId="7D54C3CF"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Taking part in the presentation to public of results of mitigation and environmental protection measures taken during performance of rehabilitation/reconstruction work;</w:t>
      </w:r>
    </w:p>
    <w:p w14:paraId="37E8D98E"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Monitoring the situation with land acquisition and any potential cases of displacement that may be caused by the project and ensuring that appropriate resettlement instrument is prepared by the borrower and implemented before the start of the works that require land acquisition;</w:t>
      </w:r>
    </w:p>
    <w:p w14:paraId="7AEEF213" w14:textId="77777777" w:rsidR="00973830" w:rsidRPr="00973830" w:rsidRDefault="00973830" w:rsidP="00157E6E">
      <w:pPr>
        <w:numPr>
          <w:ilvl w:val="0"/>
          <w:numId w:val="2"/>
        </w:numPr>
        <w:spacing w:after="120"/>
        <w:jc w:val="both"/>
        <w:textAlignment w:val="baseline"/>
        <w:rPr>
          <w:lang w:val="en-GB" w:eastAsia="ru-RU"/>
        </w:rPr>
      </w:pPr>
      <w:r w:rsidRPr="00973830">
        <w:rPr>
          <w:lang w:val="en-GB" w:eastAsia="ru-RU"/>
        </w:rPr>
        <w:t>Monitoring the UMIP related grievances and bringing the cases that were not resolved by the PIU to the PMSU and the EIB if relevant;</w:t>
      </w:r>
    </w:p>
    <w:p w14:paraId="14F7C220" w14:textId="3D5131B9" w:rsidR="00973830" w:rsidRPr="00973830" w:rsidRDefault="00973830" w:rsidP="00157E6E">
      <w:pPr>
        <w:numPr>
          <w:ilvl w:val="0"/>
          <w:numId w:val="2"/>
        </w:numPr>
        <w:spacing w:after="120"/>
        <w:jc w:val="both"/>
        <w:textAlignment w:val="baseline"/>
        <w:rPr>
          <w:lang w:val="en-GB" w:eastAsia="ru-RU"/>
        </w:rPr>
      </w:pPr>
      <w:r w:rsidRPr="00973830">
        <w:rPr>
          <w:lang w:val="en-GB" w:eastAsia="ru-RU"/>
        </w:rPr>
        <w:t>Other activities required during UMIP implementation.</w:t>
      </w:r>
    </w:p>
    <w:p w14:paraId="19A0EA62" w14:textId="77777777" w:rsidR="00C204EB" w:rsidRPr="00B66F37" w:rsidRDefault="00C204EB" w:rsidP="00C204EB">
      <w:pPr>
        <w:tabs>
          <w:tab w:val="left" w:pos="426"/>
        </w:tabs>
        <w:jc w:val="both"/>
      </w:pPr>
    </w:p>
    <w:p w14:paraId="4D4C636E" w14:textId="77777777" w:rsidR="00C204EB" w:rsidRPr="00B66F37" w:rsidRDefault="00C204EB" w:rsidP="00C204EB">
      <w:pPr>
        <w:numPr>
          <w:ilvl w:val="0"/>
          <w:numId w:val="3"/>
        </w:numPr>
        <w:tabs>
          <w:tab w:val="left" w:pos="426"/>
        </w:tabs>
        <w:ind w:left="426" w:hanging="426"/>
        <w:jc w:val="both"/>
        <w:rPr>
          <w:b/>
        </w:rPr>
      </w:pPr>
      <w:r w:rsidRPr="00B66F37">
        <w:rPr>
          <w:b/>
        </w:rPr>
        <w:t>REPORTING</w:t>
      </w:r>
    </w:p>
    <w:p w14:paraId="068F44C9" w14:textId="77777777" w:rsidR="00C204EB" w:rsidRPr="00B66F37" w:rsidRDefault="00C204EB" w:rsidP="00C204EB">
      <w:pPr>
        <w:tabs>
          <w:tab w:val="left" w:pos="426"/>
        </w:tabs>
        <w:jc w:val="both"/>
        <w:rPr>
          <w:b/>
        </w:rPr>
      </w:pPr>
    </w:p>
    <w:p w14:paraId="414E93FC" w14:textId="0ADB93AB" w:rsidR="00C204EB" w:rsidRPr="00B66F37" w:rsidRDefault="00973830" w:rsidP="00157E6E">
      <w:pPr>
        <w:spacing w:after="120"/>
        <w:jc w:val="both"/>
      </w:pPr>
      <w:r w:rsidRPr="00170375">
        <w:t>Environmental and Social Specialist</w:t>
      </w:r>
      <w:r w:rsidRPr="00B66F37">
        <w:t xml:space="preserve"> </w:t>
      </w:r>
      <w:r w:rsidR="00C204EB" w:rsidRPr="00B66F37">
        <w:t xml:space="preserve">will report to the Head of the PMSU.  </w:t>
      </w:r>
    </w:p>
    <w:p w14:paraId="7E8FF087" w14:textId="6584281E" w:rsidR="00C204EB" w:rsidRPr="00B66F37" w:rsidRDefault="00973830" w:rsidP="00157E6E">
      <w:pPr>
        <w:spacing w:after="120"/>
        <w:jc w:val="both"/>
      </w:pPr>
      <w:r w:rsidRPr="00170375">
        <w:t>Environmental and Social Specialist</w:t>
      </w:r>
      <w:r w:rsidR="00C204EB" w:rsidRPr="00B66F37">
        <w:t xml:space="preserve"> will provide monthly reports to the Head of PMSU and to the Programme Coordinator on the results of the implementation of these Terms of Reference during the period of Services. The monthly reports shall include, inter alia, sufficiently detailed information on the Services provided by the Consultant during the reporting period.</w:t>
      </w:r>
    </w:p>
    <w:p w14:paraId="730B5DE8" w14:textId="30A3F11C" w:rsidR="00C204EB" w:rsidRPr="00B66F37" w:rsidRDefault="00C204EB" w:rsidP="00157E6E">
      <w:pPr>
        <w:spacing w:after="120"/>
        <w:jc w:val="both"/>
      </w:pPr>
      <w:r w:rsidRPr="00B66F37">
        <w:t>The Pr</w:t>
      </w:r>
      <w:r w:rsidR="00157E6E">
        <w:t>ogramme</w:t>
      </w:r>
      <w:r w:rsidRPr="00B66F37">
        <w:t xml:space="preserve"> Coordinator may request submission of supporting draft documents, documents etc., which the Consultant prepares and works on during the assignment in collaboration with the PMSU team.</w:t>
      </w:r>
    </w:p>
    <w:p w14:paraId="161E78A8" w14:textId="77777777" w:rsidR="00C204EB" w:rsidRPr="00B66F37" w:rsidRDefault="00C204EB" w:rsidP="00157E6E">
      <w:pPr>
        <w:spacing w:after="120"/>
        <w:jc w:val="both"/>
      </w:pPr>
    </w:p>
    <w:p w14:paraId="2A0783BF" w14:textId="77777777" w:rsidR="00C204EB" w:rsidRPr="00B66F37" w:rsidRDefault="00C204EB" w:rsidP="00C204EB">
      <w:pPr>
        <w:numPr>
          <w:ilvl w:val="0"/>
          <w:numId w:val="3"/>
        </w:numPr>
        <w:tabs>
          <w:tab w:val="left" w:pos="426"/>
        </w:tabs>
        <w:ind w:left="426" w:hanging="426"/>
        <w:jc w:val="both"/>
        <w:rPr>
          <w:b/>
        </w:rPr>
      </w:pPr>
      <w:r w:rsidRPr="00B66F37">
        <w:rPr>
          <w:b/>
        </w:rPr>
        <w:t>PROVIDED RESOURCES</w:t>
      </w:r>
    </w:p>
    <w:p w14:paraId="7D56117F" w14:textId="77777777" w:rsidR="00C204EB" w:rsidRDefault="00C204EB" w:rsidP="00C204EB">
      <w:pPr>
        <w:tabs>
          <w:tab w:val="left" w:pos="426"/>
        </w:tabs>
        <w:jc w:val="both"/>
        <w:rPr>
          <w:b/>
        </w:rPr>
      </w:pPr>
    </w:p>
    <w:p w14:paraId="69EA308B" w14:textId="7C303A71" w:rsidR="00C204EB" w:rsidRPr="003C3666" w:rsidRDefault="00C204EB" w:rsidP="00C204EB">
      <w:pPr>
        <w:jc w:val="both"/>
      </w:pPr>
      <w:proofErr w:type="spellStart"/>
      <w:r>
        <w:t>Min</w:t>
      </w:r>
      <w:r w:rsidR="00157E6E">
        <w:t>Development</w:t>
      </w:r>
      <w:proofErr w:type="spellEnd"/>
      <w:r>
        <w:t xml:space="preserve"> </w:t>
      </w:r>
      <w:r w:rsidRPr="003D012F">
        <w:t xml:space="preserve">shall provide </w:t>
      </w:r>
      <w:r>
        <w:t>access</w:t>
      </w:r>
      <w:r w:rsidRPr="003D012F">
        <w:t xml:space="preserve"> for the Consultant to the following:</w:t>
      </w:r>
    </w:p>
    <w:p w14:paraId="585524A1" w14:textId="77777777" w:rsidR="00C204EB" w:rsidRPr="00B66F37" w:rsidRDefault="00C204EB" w:rsidP="00C204EB">
      <w:pPr>
        <w:numPr>
          <w:ilvl w:val="0"/>
          <w:numId w:val="1"/>
        </w:numPr>
        <w:jc w:val="both"/>
      </w:pPr>
      <w:r w:rsidRPr="00B66F37">
        <w:t>Workplace equipped with PC and telephone;</w:t>
      </w:r>
    </w:p>
    <w:p w14:paraId="556B100D" w14:textId="77777777" w:rsidR="00C204EB" w:rsidRPr="00B66F37" w:rsidRDefault="00C204EB" w:rsidP="00C204EB">
      <w:pPr>
        <w:numPr>
          <w:ilvl w:val="0"/>
          <w:numId w:val="1"/>
        </w:numPr>
        <w:jc w:val="both"/>
      </w:pPr>
      <w:r w:rsidRPr="00B66F37">
        <w:t>Access to Internet, photocopier, printer and scanner;</w:t>
      </w:r>
    </w:p>
    <w:p w14:paraId="2D765450" w14:textId="4518EB99" w:rsidR="00C204EB" w:rsidRPr="00B66F37" w:rsidRDefault="00C204EB" w:rsidP="00C204EB">
      <w:pPr>
        <w:numPr>
          <w:ilvl w:val="0"/>
          <w:numId w:val="1"/>
        </w:numPr>
        <w:jc w:val="both"/>
      </w:pPr>
      <w:r w:rsidRPr="00B66F37">
        <w:t>Pro</w:t>
      </w:r>
      <w:r w:rsidR="00157E6E">
        <w:t>gramme</w:t>
      </w:r>
      <w:r w:rsidRPr="00B66F37">
        <w:t>-related documentation</w:t>
      </w:r>
      <w:r w:rsidR="00BE7469">
        <w:t>, including r</w:t>
      </w:r>
      <w:r w:rsidRPr="00B66F37">
        <w:t>elevant EIB documentation.</w:t>
      </w:r>
    </w:p>
    <w:p w14:paraId="2F8D57E8" w14:textId="77777777" w:rsidR="00C204EB" w:rsidRPr="00B66F37" w:rsidRDefault="00C204EB" w:rsidP="00C204EB">
      <w:pPr>
        <w:jc w:val="both"/>
      </w:pPr>
    </w:p>
    <w:p w14:paraId="5C7226C3" w14:textId="77777777" w:rsidR="00C204EB" w:rsidRPr="00B66F37" w:rsidRDefault="00C204EB" w:rsidP="00C204EB">
      <w:pPr>
        <w:numPr>
          <w:ilvl w:val="0"/>
          <w:numId w:val="3"/>
        </w:numPr>
        <w:tabs>
          <w:tab w:val="left" w:pos="426"/>
        </w:tabs>
        <w:ind w:left="426" w:hanging="426"/>
        <w:jc w:val="both"/>
        <w:rPr>
          <w:b/>
        </w:rPr>
      </w:pPr>
      <w:r w:rsidRPr="00B66F37">
        <w:rPr>
          <w:b/>
        </w:rPr>
        <w:t xml:space="preserve">REQUIRED EDUCATION AND QUALIFICATIONS </w:t>
      </w:r>
    </w:p>
    <w:p w14:paraId="2245EB9F" w14:textId="77777777" w:rsidR="00C204EB" w:rsidRPr="00B66F37" w:rsidRDefault="00C204EB" w:rsidP="00C204EB">
      <w:pPr>
        <w:tabs>
          <w:tab w:val="left" w:pos="426"/>
        </w:tabs>
        <w:ind w:left="426"/>
        <w:jc w:val="both"/>
        <w:rPr>
          <w:b/>
        </w:rPr>
      </w:pPr>
    </w:p>
    <w:p w14:paraId="2B1838D9" w14:textId="53C1206B" w:rsidR="00B130D8" w:rsidRDefault="00157E6E" w:rsidP="00B130D8">
      <w:pPr>
        <w:pStyle w:val="a9"/>
        <w:numPr>
          <w:ilvl w:val="0"/>
          <w:numId w:val="7"/>
        </w:numPr>
        <w:jc w:val="both"/>
        <w:rPr>
          <w:rStyle w:val="markedcontent"/>
        </w:rPr>
      </w:pPr>
      <w:r w:rsidRPr="00157E6E">
        <w:rPr>
          <w:rStyle w:val="markedcontent"/>
        </w:rPr>
        <w:t>Full higher education (Master’s or Specialist’s degree) in environmental science and environmental protection;</w:t>
      </w:r>
    </w:p>
    <w:p w14:paraId="0D4FB492" w14:textId="495CB83A" w:rsidR="00B130D8" w:rsidRDefault="004A1CCF" w:rsidP="00B130D8">
      <w:pPr>
        <w:pStyle w:val="a9"/>
        <w:numPr>
          <w:ilvl w:val="0"/>
          <w:numId w:val="7"/>
        </w:numPr>
        <w:jc w:val="both"/>
        <w:rPr>
          <w:rStyle w:val="markedcontent"/>
        </w:rPr>
      </w:pPr>
      <w:r w:rsidRPr="00B130D8">
        <w:rPr>
          <w:rStyle w:val="markedcontent"/>
        </w:rPr>
        <w:t>At least 5 years of experience at the position of environmental specialist/expert</w:t>
      </w:r>
      <w:r w:rsidRPr="00B130D8" w:rsidDel="00C70BC2">
        <w:rPr>
          <w:rStyle w:val="markedcontent"/>
        </w:rPr>
        <w:t xml:space="preserve"> </w:t>
      </w:r>
      <w:r w:rsidRPr="00B130D8">
        <w:rPr>
          <w:rStyle w:val="markedcontent"/>
        </w:rPr>
        <w:t>of international project implementation in the sectors, covered under UMIP</w:t>
      </w:r>
      <w:r w:rsidR="00B130D8">
        <w:rPr>
          <w:rStyle w:val="markedcontent"/>
        </w:rPr>
        <w:t>;</w:t>
      </w:r>
    </w:p>
    <w:p w14:paraId="073FD036" w14:textId="4C4DB6D3" w:rsidR="00B130D8" w:rsidRDefault="004A1CCF" w:rsidP="00B130D8">
      <w:pPr>
        <w:pStyle w:val="a9"/>
        <w:numPr>
          <w:ilvl w:val="0"/>
          <w:numId w:val="7"/>
        </w:numPr>
        <w:jc w:val="both"/>
        <w:rPr>
          <w:rStyle w:val="markedcontent"/>
        </w:rPr>
      </w:pPr>
      <w:r w:rsidRPr="00B130D8">
        <w:rPr>
          <w:rStyle w:val="markedcontent"/>
        </w:rPr>
        <w:t>Experience in international projects preparation and implementation on the state/local/municipal levels (responsible body of power in which are authorities)</w:t>
      </w:r>
      <w:r w:rsidR="00B130D8">
        <w:rPr>
          <w:rStyle w:val="markedcontent"/>
        </w:rPr>
        <w:t>;</w:t>
      </w:r>
    </w:p>
    <w:p w14:paraId="7AD83A7A" w14:textId="4C92D20E" w:rsidR="00E64E9E" w:rsidRDefault="00E64E9E" w:rsidP="00B130D8">
      <w:pPr>
        <w:pStyle w:val="a9"/>
        <w:numPr>
          <w:ilvl w:val="0"/>
          <w:numId w:val="7"/>
        </w:numPr>
        <w:jc w:val="both"/>
        <w:rPr>
          <w:rStyle w:val="markedcontent"/>
        </w:rPr>
      </w:pPr>
      <w:r w:rsidRPr="00E64E9E">
        <w:rPr>
          <w:rStyle w:val="markedcontent"/>
        </w:rPr>
        <w:t>Practical knowledge of handling hazardous substances and industrial waste, as well as experience in assessing and controlling their potential adverse impacts;</w:t>
      </w:r>
    </w:p>
    <w:p w14:paraId="3CFAAC8D" w14:textId="251DF607" w:rsidR="00B130D8" w:rsidRDefault="004A1CCF" w:rsidP="00B130D8">
      <w:pPr>
        <w:pStyle w:val="a9"/>
        <w:numPr>
          <w:ilvl w:val="0"/>
          <w:numId w:val="7"/>
        </w:numPr>
        <w:jc w:val="both"/>
        <w:rPr>
          <w:rStyle w:val="markedcontent"/>
        </w:rPr>
      </w:pPr>
      <w:r w:rsidRPr="00B130D8">
        <w:rPr>
          <w:rStyle w:val="markedcontent"/>
        </w:rPr>
        <w:t>Profound knowledge of Ukrainian and EU legislation related to the environment management and protection</w:t>
      </w:r>
      <w:r w:rsidR="00B130D8">
        <w:rPr>
          <w:rStyle w:val="markedcontent"/>
        </w:rPr>
        <w:t>;</w:t>
      </w:r>
      <w:r w:rsidRPr="00B130D8">
        <w:rPr>
          <w:rStyle w:val="markedcontent"/>
        </w:rPr>
        <w:t xml:space="preserve"> </w:t>
      </w:r>
    </w:p>
    <w:p w14:paraId="4A19B3B6" w14:textId="44B63D72" w:rsidR="00B130D8" w:rsidRDefault="00C204EB" w:rsidP="00B130D8">
      <w:pPr>
        <w:pStyle w:val="a9"/>
        <w:numPr>
          <w:ilvl w:val="0"/>
          <w:numId w:val="7"/>
        </w:numPr>
        <w:jc w:val="both"/>
        <w:rPr>
          <w:rStyle w:val="markedcontent"/>
        </w:rPr>
      </w:pPr>
      <w:r w:rsidRPr="00B66F37">
        <w:rPr>
          <w:rStyle w:val="markedcontent"/>
        </w:rPr>
        <w:t>Fluent Ukrainian language;</w:t>
      </w:r>
    </w:p>
    <w:p w14:paraId="2E5239F8" w14:textId="77777777" w:rsidR="00B130D8" w:rsidRDefault="00B130D8" w:rsidP="00B130D8">
      <w:pPr>
        <w:pStyle w:val="a9"/>
        <w:numPr>
          <w:ilvl w:val="0"/>
          <w:numId w:val="7"/>
        </w:numPr>
        <w:jc w:val="both"/>
        <w:rPr>
          <w:rStyle w:val="markedcontent"/>
        </w:rPr>
      </w:pPr>
      <w:r w:rsidRPr="00B66F37">
        <w:rPr>
          <w:rStyle w:val="markedcontent"/>
        </w:rPr>
        <w:t xml:space="preserve">Fluent </w:t>
      </w:r>
      <w:r>
        <w:rPr>
          <w:rStyle w:val="markedcontent"/>
        </w:rPr>
        <w:t>English</w:t>
      </w:r>
      <w:r w:rsidRPr="00B66F37">
        <w:rPr>
          <w:rStyle w:val="markedcontent"/>
        </w:rPr>
        <w:t xml:space="preserve"> language</w:t>
      </w:r>
      <w:r>
        <w:rPr>
          <w:rStyle w:val="markedcontent"/>
        </w:rPr>
        <w:t>;</w:t>
      </w:r>
    </w:p>
    <w:p w14:paraId="0EA43904" w14:textId="77777777" w:rsidR="00B130D8" w:rsidRDefault="00B130D8" w:rsidP="00B130D8">
      <w:pPr>
        <w:pStyle w:val="a9"/>
        <w:numPr>
          <w:ilvl w:val="0"/>
          <w:numId w:val="7"/>
        </w:numPr>
        <w:jc w:val="both"/>
        <w:rPr>
          <w:rStyle w:val="markedcontent"/>
        </w:rPr>
      </w:pPr>
      <w:r w:rsidRPr="00B66F37">
        <w:rPr>
          <w:rStyle w:val="markedcontent"/>
        </w:rPr>
        <w:t>A high level of interpersonal and management skills</w:t>
      </w:r>
      <w:r>
        <w:rPr>
          <w:rStyle w:val="markedcontent"/>
        </w:rPr>
        <w:t>;</w:t>
      </w:r>
    </w:p>
    <w:p w14:paraId="7FDC4E42" w14:textId="77777777" w:rsidR="00E64E9E" w:rsidRDefault="00BE7469" w:rsidP="00E64E9E">
      <w:pPr>
        <w:pStyle w:val="a9"/>
        <w:numPr>
          <w:ilvl w:val="0"/>
          <w:numId w:val="7"/>
        </w:numPr>
        <w:jc w:val="both"/>
        <w:rPr>
          <w:rStyle w:val="markedcontent"/>
        </w:rPr>
      </w:pPr>
      <w:r w:rsidRPr="00BE7469">
        <w:rPr>
          <w:rStyle w:val="markedcontent"/>
        </w:rPr>
        <w:t>Good communication skills and the ability to transfer experience to other team members</w:t>
      </w:r>
      <w:r w:rsidR="00B130D8">
        <w:rPr>
          <w:rStyle w:val="markedcontent"/>
        </w:rPr>
        <w:t>;</w:t>
      </w:r>
    </w:p>
    <w:p w14:paraId="0ED6110E" w14:textId="593C7834" w:rsidR="00E64E9E" w:rsidRPr="00E64E9E" w:rsidRDefault="00E64E9E" w:rsidP="00E64E9E">
      <w:pPr>
        <w:pStyle w:val="a9"/>
        <w:numPr>
          <w:ilvl w:val="0"/>
          <w:numId w:val="7"/>
        </w:numPr>
        <w:jc w:val="both"/>
        <w:rPr>
          <w:rStyle w:val="markedcontent"/>
        </w:rPr>
      </w:pPr>
      <w:r w:rsidRPr="00E64E9E">
        <w:rPr>
          <w:rStyle w:val="markedcontent"/>
        </w:rPr>
        <w:t>Excellent knowledge of and proficiency in using Microsoft Office.</w:t>
      </w:r>
    </w:p>
    <w:p w14:paraId="7083ECBB" w14:textId="77777777" w:rsidR="00C204EB" w:rsidRPr="00E64E9E" w:rsidRDefault="00C204EB" w:rsidP="00C204EB">
      <w:pPr>
        <w:ind w:left="720"/>
        <w:jc w:val="both"/>
      </w:pPr>
    </w:p>
    <w:p w14:paraId="63A0F632" w14:textId="77777777" w:rsidR="00B130D8" w:rsidRPr="00B130D8" w:rsidRDefault="00B130D8" w:rsidP="00C204EB">
      <w:pPr>
        <w:ind w:left="720"/>
        <w:jc w:val="both"/>
        <w:rPr>
          <w:lang w:val="en-GB"/>
        </w:rPr>
      </w:pPr>
    </w:p>
    <w:p w14:paraId="101DA8E3" w14:textId="0F3BC0D9" w:rsidR="00C204EB" w:rsidRPr="00B66F37" w:rsidRDefault="00C204EB" w:rsidP="00C204EB">
      <w:pPr>
        <w:numPr>
          <w:ilvl w:val="0"/>
          <w:numId w:val="3"/>
        </w:numPr>
        <w:tabs>
          <w:tab w:val="left" w:pos="567"/>
        </w:tabs>
        <w:jc w:val="both"/>
        <w:rPr>
          <w:b/>
        </w:rPr>
      </w:pPr>
      <w:r w:rsidRPr="00B66F37">
        <w:rPr>
          <w:b/>
        </w:rPr>
        <w:t xml:space="preserve">PLACE, DURATION AND PAYMENT FOR </w:t>
      </w:r>
      <w:r w:rsidR="0047151B">
        <w:rPr>
          <w:b/>
          <w:lang w:val="en-GB"/>
        </w:rPr>
        <w:t xml:space="preserve">PROVIDED </w:t>
      </w:r>
      <w:r w:rsidRPr="00B66F37">
        <w:rPr>
          <w:b/>
        </w:rPr>
        <w:t>SERVICES</w:t>
      </w:r>
    </w:p>
    <w:p w14:paraId="5CE4D61E" w14:textId="77777777" w:rsidR="00C204EB" w:rsidRPr="00B66F37" w:rsidRDefault="00C204EB" w:rsidP="00C204EB">
      <w:pPr>
        <w:tabs>
          <w:tab w:val="left" w:pos="567"/>
        </w:tabs>
        <w:ind w:left="720"/>
        <w:jc w:val="both"/>
        <w:rPr>
          <w:b/>
        </w:rPr>
      </w:pPr>
    </w:p>
    <w:p w14:paraId="51F72BF1" w14:textId="558306AE" w:rsidR="00C204EB" w:rsidRPr="00B66F37" w:rsidRDefault="00C204EB" w:rsidP="00E64E9E">
      <w:pPr>
        <w:tabs>
          <w:tab w:val="left" w:pos="567"/>
        </w:tabs>
        <w:spacing w:after="120"/>
        <w:jc w:val="both"/>
      </w:pPr>
      <w:r w:rsidRPr="00B66F37">
        <w:t>The services sha</w:t>
      </w:r>
      <w:r w:rsidR="004B6D6E">
        <w:t>ll</w:t>
      </w:r>
      <w:r w:rsidRPr="00B66F37">
        <w:t xml:space="preserve"> be provided in the city of Kyiv until </w:t>
      </w:r>
      <w:r>
        <w:t>December</w:t>
      </w:r>
      <w:r w:rsidRPr="00B66F37">
        <w:t xml:space="preserve"> 202</w:t>
      </w:r>
      <w:r>
        <w:t xml:space="preserve">6 </w:t>
      </w:r>
      <w:r w:rsidRPr="00B66F37">
        <w:t>with the possibility of extension. The services will be provided on a full-time basis. The probation period - 3 months.</w:t>
      </w:r>
    </w:p>
    <w:p w14:paraId="125D9DBC" w14:textId="3EA1FC5B" w:rsidR="00C204EB" w:rsidRDefault="00C204EB" w:rsidP="00E64E9E">
      <w:pPr>
        <w:tabs>
          <w:tab w:val="left" w:pos="567"/>
        </w:tabs>
        <w:spacing w:after="120"/>
        <w:jc w:val="both"/>
      </w:pPr>
      <w:r w:rsidRPr="003B2E67">
        <w:t xml:space="preserve">In case of unsatisfactory performance of the functional duties defined by this </w:t>
      </w:r>
      <w:proofErr w:type="spellStart"/>
      <w:r w:rsidRPr="003B2E67">
        <w:t>ToR</w:t>
      </w:r>
      <w:proofErr w:type="spellEnd"/>
      <w:r w:rsidRPr="003B2E67">
        <w:t xml:space="preserve">, the contract may get terminated upon completion of the probation period. The contract may be extended based on mutual agreement, subject to satisfactory performance of the terms specified under this </w:t>
      </w:r>
      <w:proofErr w:type="spellStart"/>
      <w:r w:rsidRPr="003B2E67">
        <w:t>ToR</w:t>
      </w:r>
      <w:proofErr w:type="spellEnd"/>
      <w:r w:rsidRPr="003B2E67">
        <w:t>.</w:t>
      </w:r>
    </w:p>
    <w:p w14:paraId="675B0A2B" w14:textId="2AA20F08" w:rsidR="00201640" w:rsidRDefault="00201640" w:rsidP="00E64E9E">
      <w:pPr>
        <w:tabs>
          <w:tab w:val="left" w:pos="567"/>
        </w:tabs>
        <w:spacing w:after="120"/>
        <w:jc w:val="both"/>
      </w:pPr>
    </w:p>
    <w:p w14:paraId="284A8B58" w14:textId="4E2538F7" w:rsidR="00201640" w:rsidRPr="00E93D03" w:rsidRDefault="00201640" w:rsidP="00201640">
      <w:pPr>
        <w:jc w:val="both"/>
      </w:pPr>
      <w:r w:rsidRPr="00E93D03">
        <w:t xml:space="preserve">Expressions of interest (in a format of CV) in English or Ukrainian language </w:t>
      </w:r>
      <w:proofErr w:type="gramStart"/>
      <w:r w:rsidRPr="00E93D03">
        <w:t>must be delivered</w:t>
      </w:r>
      <w:proofErr w:type="gramEnd"/>
      <w:r w:rsidRPr="00E93D03">
        <w:t xml:space="preserve"> to the following e-mail</w:t>
      </w:r>
      <w:r w:rsidR="00955566">
        <w:t>s</w:t>
      </w:r>
      <w:r w:rsidRPr="00E93D03">
        <w:t>:</w:t>
      </w:r>
      <w:r w:rsidRPr="00E93D03">
        <w:rPr>
          <w:lang w:val="uk-UA"/>
        </w:rPr>
        <w:t xml:space="preserve"> </w:t>
      </w:r>
      <w:r>
        <w:rPr>
          <w:rStyle w:val="af6"/>
          <w:rFonts w:eastAsiaTheme="majorEastAsia"/>
        </w:rPr>
        <w:t>o.kurinnyi@umip-pmsu.org</w:t>
      </w:r>
      <w:r w:rsidRPr="00E93D03">
        <w:rPr>
          <w:lang w:val="uk-UA"/>
        </w:rPr>
        <w:t xml:space="preserve">; </w:t>
      </w:r>
      <w:hyperlink r:id="rId7" w:history="1">
        <w:r w:rsidRPr="00E93D03">
          <w:rPr>
            <w:rStyle w:val="af6"/>
            <w:lang w:val="uk-UA"/>
          </w:rPr>
          <w:t>z.freishyn@mtu.gov.ua</w:t>
        </w:r>
      </w:hyperlink>
      <w:r w:rsidRPr="00E93D03">
        <w:rPr>
          <w:lang w:val="uk-UA"/>
        </w:rPr>
        <w:t xml:space="preserve">; </w:t>
      </w:r>
      <w:r w:rsidRPr="00E93D03">
        <w:t xml:space="preserve">with the subject: “Individual consultant – </w:t>
      </w:r>
      <w:r>
        <w:t>Head of PMSU (UMIP-CS-</w:t>
      </w:r>
      <w:r>
        <w:rPr>
          <w:lang w:val="uk-UA"/>
        </w:rPr>
        <w:t>20</w:t>
      </w:r>
      <w:r w:rsidRPr="00E93D03">
        <w:t xml:space="preserve">)” until </w:t>
      </w:r>
      <w:r>
        <w:rPr>
          <w:b/>
        </w:rPr>
        <w:t>April</w:t>
      </w:r>
      <w:r w:rsidRPr="00086EB5">
        <w:rPr>
          <w:b/>
        </w:rPr>
        <w:t xml:space="preserve"> </w:t>
      </w:r>
      <w:r w:rsidRPr="00086EB5">
        <w:rPr>
          <w:b/>
          <w:lang w:val="uk-UA"/>
        </w:rPr>
        <w:t>2</w:t>
      </w:r>
      <w:r w:rsidR="001912B0">
        <w:rPr>
          <w:b/>
          <w:lang w:val="uk-UA"/>
        </w:rPr>
        <w:t>9</w:t>
      </w:r>
      <w:bookmarkStart w:id="0" w:name="_GoBack"/>
      <w:bookmarkEnd w:id="0"/>
      <w:r w:rsidRPr="00086EB5">
        <w:rPr>
          <w:b/>
        </w:rPr>
        <w:t>, 202</w:t>
      </w:r>
      <w:r>
        <w:rPr>
          <w:b/>
        </w:rPr>
        <w:t>6</w:t>
      </w:r>
      <w:r w:rsidRPr="00086EB5">
        <w:rPr>
          <w:b/>
        </w:rPr>
        <w:t>, 1</w:t>
      </w:r>
      <w:r w:rsidRPr="00086EB5">
        <w:rPr>
          <w:b/>
          <w:lang w:val="uk-UA"/>
        </w:rPr>
        <w:t>5</w:t>
      </w:r>
      <w:r w:rsidRPr="00086EB5">
        <w:rPr>
          <w:b/>
        </w:rPr>
        <w:t>:00</w:t>
      </w:r>
      <w:r w:rsidRPr="00445BB2">
        <w:rPr>
          <w:b/>
        </w:rPr>
        <w:t xml:space="preserve"> pm</w:t>
      </w:r>
      <w:r w:rsidRPr="00E93D03">
        <w:t xml:space="preserve"> local time.</w:t>
      </w:r>
    </w:p>
    <w:p w14:paraId="4ED08955" w14:textId="77777777" w:rsidR="00201640" w:rsidRPr="00E93D03" w:rsidRDefault="00201640" w:rsidP="00201640">
      <w:pPr>
        <w:jc w:val="both"/>
      </w:pPr>
      <w:r w:rsidRPr="00E93D03">
        <w:t xml:space="preserve">A consultant will be selected under Negotiated Procedure as per EIB Guide to Procurement, rev. March 2024. </w:t>
      </w:r>
    </w:p>
    <w:p w14:paraId="26275F9A" w14:textId="77777777" w:rsidR="00201640" w:rsidRDefault="00201640" w:rsidP="00E64E9E">
      <w:pPr>
        <w:tabs>
          <w:tab w:val="left" w:pos="567"/>
        </w:tabs>
        <w:spacing w:after="120"/>
        <w:jc w:val="both"/>
      </w:pPr>
    </w:p>
    <w:p w14:paraId="2C78FF54" w14:textId="77777777" w:rsidR="00C204EB" w:rsidRDefault="00C204EB" w:rsidP="00C204EB">
      <w:pPr>
        <w:tabs>
          <w:tab w:val="left" w:pos="567"/>
        </w:tabs>
        <w:jc w:val="both"/>
      </w:pPr>
    </w:p>
    <w:p w14:paraId="38E7FEAD" w14:textId="77777777" w:rsidR="00C204EB" w:rsidRPr="003B2E67" w:rsidRDefault="00C204EB" w:rsidP="00C204EB">
      <w:pPr>
        <w:tabs>
          <w:tab w:val="left" w:pos="567"/>
        </w:tabs>
        <w:jc w:val="both"/>
      </w:pPr>
    </w:p>
    <w:p w14:paraId="69CC40DA" w14:textId="77777777" w:rsidR="00A515A8" w:rsidRDefault="00A515A8"/>
    <w:sectPr w:rsidR="00A515A8" w:rsidSect="00C204EB">
      <w:headerReference w:type="even" r:id="rId8"/>
      <w:headerReference w:type="default" r:id="rId9"/>
      <w:footerReference w:type="even" r:id="rId10"/>
      <w:footerReference w:type="default" r:id="rId11"/>
      <w:headerReference w:type="first" r:id="rId12"/>
      <w:footerReference w:type="first" r:id="rId13"/>
      <w:pgSz w:w="11907" w:h="16840" w:code="9"/>
      <w:pgMar w:top="1134" w:right="1259" w:bottom="125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5F4CD" w14:textId="77777777" w:rsidR="00842DEC" w:rsidRDefault="00842DEC" w:rsidP="00C204EB">
      <w:r>
        <w:separator/>
      </w:r>
    </w:p>
  </w:endnote>
  <w:endnote w:type="continuationSeparator" w:id="0">
    <w:p w14:paraId="5237BD6F" w14:textId="77777777" w:rsidR="00842DEC" w:rsidRDefault="00842DEC" w:rsidP="00C2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B3DB" w14:textId="77777777" w:rsidR="00FF6134" w:rsidRDefault="009D7A98" w:rsidP="00CB283C">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561B28B" w14:textId="77777777" w:rsidR="00FF6134" w:rsidRDefault="00FF6134" w:rsidP="00B61BC5">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C0BE" w14:textId="3B454B05" w:rsidR="00FF6134" w:rsidRPr="00B61BC5" w:rsidRDefault="009D7A98" w:rsidP="00CB283C">
    <w:pPr>
      <w:pStyle w:val="af3"/>
      <w:framePr w:wrap="around" w:vAnchor="text" w:hAnchor="margin" w:xAlign="right" w:y="1"/>
      <w:rPr>
        <w:rStyle w:val="af0"/>
        <w:sz w:val="20"/>
      </w:rPr>
    </w:pPr>
    <w:r w:rsidRPr="00B61BC5">
      <w:rPr>
        <w:rStyle w:val="af0"/>
        <w:sz w:val="20"/>
      </w:rPr>
      <w:fldChar w:fldCharType="begin"/>
    </w:r>
    <w:r w:rsidRPr="00B61BC5">
      <w:rPr>
        <w:rStyle w:val="af0"/>
        <w:sz w:val="20"/>
      </w:rPr>
      <w:instrText xml:space="preserve">PAGE  </w:instrText>
    </w:r>
    <w:r w:rsidRPr="00B61BC5">
      <w:rPr>
        <w:rStyle w:val="af0"/>
        <w:sz w:val="20"/>
      </w:rPr>
      <w:fldChar w:fldCharType="separate"/>
    </w:r>
    <w:r w:rsidR="001912B0">
      <w:rPr>
        <w:rStyle w:val="af0"/>
        <w:noProof/>
        <w:sz w:val="20"/>
      </w:rPr>
      <w:t>4</w:t>
    </w:r>
    <w:r w:rsidRPr="00B61BC5">
      <w:rPr>
        <w:rStyle w:val="af0"/>
        <w:sz w:val="20"/>
      </w:rPr>
      <w:fldChar w:fldCharType="end"/>
    </w:r>
  </w:p>
  <w:p w14:paraId="4D2007FF" w14:textId="77777777" w:rsidR="00FF6134" w:rsidRDefault="00FF6134" w:rsidP="00B61BC5">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A3B2" w14:textId="77777777" w:rsidR="00FF6134" w:rsidRDefault="00FF613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B1F66" w14:textId="77777777" w:rsidR="00842DEC" w:rsidRDefault="00842DEC" w:rsidP="00C204EB">
      <w:r>
        <w:separator/>
      </w:r>
    </w:p>
  </w:footnote>
  <w:footnote w:type="continuationSeparator" w:id="0">
    <w:p w14:paraId="30A87168" w14:textId="77777777" w:rsidR="00842DEC" w:rsidRDefault="00842DEC" w:rsidP="00C20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C480" w14:textId="77777777" w:rsidR="00FF6134" w:rsidRDefault="00FF613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8725" w14:textId="77777777" w:rsidR="00FF6134" w:rsidRPr="00A22F7C" w:rsidRDefault="009D7A98" w:rsidP="00172475">
    <w:pPr>
      <w:pStyle w:val="af1"/>
      <w:jc w:val="right"/>
      <w:rPr>
        <w:sz w:val="16"/>
        <w:szCs w:val="18"/>
        <w:lang w:val="ru-RU"/>
      </w:rPr>
    </w:pPr>
    <w:r>
      <w:tab/>
    </w:r>
  </w:p>
  <w:p w14:paraId="2F069226" w14:textId="77777777" w:rsidR="00FF6134" w:rsidRPr="00BA78A0" w:rsidRDefault="00FF6134" w:rsidP="00BA78A0">
    <w:pPr>
      <w:pStyle w:val="af1"/>
      <w:tabs>
        <w:tab w:val="right" w:pos="9498"/>
      </w:tabs>
      <w:ind w:right="-23"/>
      <w:jc w:val="right"/>
      <w:rPr>
        <w:b/>
        <w:sz w:val="18"/>
        <w:szCs w:val="18"/>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8B3E" w14:textId="77777777" w:rsidR="00FF6134" w:rsidRDefault="009D7A98">
    <w:pPr>
      <w:pStyle w:val="af1"/>
      <w:pBdr>
        <w:bottom w:val="single" w:sz="6" w:space="1" w:color="auto"/>
      </w:pBdr>
      <w:tabs>
        <w:tab w:val="clear" w:pos="4320"/>
        <w:tab w:val="clear" w:pos="8640"/>
        <w:tab w:val="right" w:pos="9000"/>
      </w:tabs>
      <w:ind w:right="72"/>
    </w:pPr>
    <w:r>
      <w:rPr>
        <w:b/>
        <w:bCs/>
      </w:rPr>
      <w:t>Annex IV – Small Assignments – Lump-Sum Payments</w:t>
    </w:r>
    <w:r>
      <w:tab/>
    </w:r>
    <w:r>
      <w:rPr>
        <w:rStyle w:val="af0"/>
      </w:rPr>
      <w:fldChar w:fldCharType="begin"/>
    </w:r>
    <w:r>
      <w:rPr>
        <w:rStyle w:val="af0"/>
      </w:rPr>
      <w:instrText xml:space="preserve"> PAGE </w:instrText>
    </w:r>
    <w:r>
      <w:rPr>
        <w:rStyle w:val="af0"/>
      </w:rPr>
      <w:fldChar w:fldCharType="separate"/>
    </w:r>
    <w:r>
      <w:rPr>
        <w:rStyle w:val="af0"/>
        <w:noProof/>
      </w:rPr>
      <w:t>5</w:t>
    </w:r>
    <w:r>
      <w:rPr>
        <w:rStyle w:val="af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4E6D"/>
    <w:multiLevelType w:val="hybridMultilevel"/>
    <w:tmpl w:val="1D2C9CF4"/>
    <w:lvl w:ilvl="0" w:tplc="3A2284D6">
      <w:start w:val="2"/>
      <w:numFmt w:val="bullet"/>
      <w:lvlText w:val="-"/>
      <w:lvlJc w:val="left"/>
      <w:pPr>
        <w:tabs>
          <w:tab w:val="num" w:pos="928"/>
        </w:tabs>
        <w:ind w:left="928" w:hanging="360"/>
      </w:pPr>
      <w:rPr>
        <w:rFonts w:ascii="Times New Roman" w:eastAsia="Times New Roman" w:hAnsi="Times New Roman" w:cs="Times New Roman" w:hint="default"/>
      </w:rPr>
    </w:lvl>
    <w:lvl w:ilvl="1" w:tplc="04220019">
      <w:start w:val="1"/>
      <w:numFmt w:val="lowerLetter"/>
      <w:lvlText w:val="%2."/>
      <w:lvlJc w:val="left"/>
      <w:pPr>
        <w:ind w:left="2008" w:hanging="360"/>
      </w:pPr>
    </w:lvl>
    <w:lvl w:ilvl="2" w:tplc="0422001B">
      <w:start w:val="1"/>
      <w:numFmt w:val="lowerRoman"/>
      <w:lvlText w:val="%3."/>
      <w:lvlJc w:val="right"/>
      <w:pPr>
        <w:ind w:left="2728" w:hanging="180"/>
      </w:pPr>
    </w:lvl>
    <w:lvl w:ilvl="3" w:tplc="0422000F">
      <w:start w:val="1"/>
      <w:numFmt w:val="decimal"/>
      <w:lvlText w:val="%4."/>
      <w:lvlJc w:val="left"/>
      <w:pPr>
        <w:ind w:left="3448" w:hanging="360"/>
      </w:pPr>
    </w:lvl>
    <w:lvl w:ilvl="4" w:tplc="04220019">
      <w:start w:val="1"/>
      <w:numFmt w:val="lowerLetter"/>
      <w:lvlText w:val="%5."/>
      <w:lvlJc w:val="left"/>
      <w:pPr>
        <w:ind w:left="4168" w:hanging="360"/>
      </w:pPr>
    </w:lvl>
    <w:lvl w:ilvl="5" w:tplc="0422001B">
      <w:start w:val="1"/>
      <w:numFmt w:val="lowerRoman"/>
      <w:lvlText w:val="%6."/>
      <w:lvlJc w:val="right"/>
      <w:pPr>
        <w:ind w:left="4888" w:hanging="180"/>
      </w:pPr>
    </w:lvl>
    <w:lvl w:ilvl="6" w:tplc="0422000F">
      <w:start w:val="1"/>
      <w:numFmt w:val="decimal"/>
      <w:lvlText w:val="%7."/>
      <w:lvlJc w:val="left"/>
      <w:pPr>
        <w:ind w:left="5608" w:hanging="360"/>
      </w:pPr>
    </w:lvl>
    <w:lvl w:ilvl="7" w:tplc="04220019">
      <w:start w:val="1"/>
      <w:numFmt w:val="lowerLetter"/>
      <w:lvlText w:val="%8."/>
      <w:lvlJc w:val="left"/>
      <w:pPr>
        <w:ind w:left="6328" w:hanging="360"/>
      </w:pPr>
    </w:lvl>
    <w:lvl w:ilvl="8" w:tplc="0422001B">
      <w:start w:val="1"/>
      <w:numFmt w:val="lowerRoman"/>
      <w:lvlText w:val="%9."/>
      <w:lvlJc w:val="right"/>
      <w:pPr>
        <w:ind w:left="7048" w:hanging="180"/>
      </w:pPr>
    </w:lvl>
  </w:abstractNum>
  <w:abstractNum w:abstractNumId="1" w15:restartNumberingAfterBreak="0">
    <w:nsid w:val="215C0A2B"/>
    <w:multiLevelType w:val="hybridMultilevel"/>
    <w:tmpl w:val="435CAFD0"/>
    <w:lvl w:ilvl="0" w:tplc="A950F93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26F71617"/>
    <w:multiLevelType w:val="hybridMultilevel"/>
    <w:tmpl w:val="4CE8C5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8363A"/>
    <w:multiLevelType w:val="hybridMultilevel"/>
    <w:tmpl w:val="2DA8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EF2C48"/>
    <w:multiLevelType w:val="hybridMultilevel"/>
    <w:tmpl w:val="F5FC6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C1719F"/>
    <w:multiLevelType w:val="hybridMultilevel"/>
    <w:tmpl w:val="3FA05DE8"/>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5B45BC8"/>
    <w:multiLevelType w:val="hybridMultilevel"/>
    <w:tmpl w:val="A6708EDC"/>
    <w:lvl w:ilvl="0" w:tplc="878685C0">
      <w:start w:val="1"/>
      <w:numFmt w:val="upperRoman"/>
      <w:lvlText w:val="%1."/>
      <w:lvlJc w:val="left"/>
      <w:pPr>
        <w:ind w:left="720" w:hanging="72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EB"/>
    <w:rsid w:val="00003391"/>
    <w:rsid w:val="00067777"/>
    <w:rsid w:val="00157E6E"/>
    <w:rsid w:val="00170375"/>
    <w:rsid w:val="001912B0"/>
    <w:rsid w:val="001B4D36"/>
    <w:rsid w:val="00201640"/>
    <w:rsid w:val="0047151B"/>
    <w:rsid w:val="004A1CCF"/>
    <w:rsid w:val="004B6D6E"/>
    <w:rsid w:val="005840FD"/>
    <w:rsid w:val="00627DE3"/>
    <w:rsid w:val="00636E4E"/>
    <w:rsid w:val="00817A37"/>
    <w:rsid w:val="00842DEC"/>
    <w:rsid w:val="00907AB3"/>
    <w:rsid w:val="00955566"/>
    <w:rsid w:val="00973830"/>
    <w:rsid w:val="009D7A98"/>
    <w:rsid w:val="00A1566C"/>
    <w:rsid w:val="00A515A8"/>
    <w:rsid w:val="00B130D8"/>
    <w:rsid w:val="00BE7469"/>
    <w:rsid w:val="00C204EB"/>
    <w:rsid w:val="00E05180"/>
    <w:rsid w:val="00E64E9E"/>
    <w:rsid w:val="00F8393D"/>
    <w:rsid w:val="00FF6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D627D"/>
  <w15:chartTrackingRefBased/>
  <w15:docId w15:val="{7EAD91E3-7A29-44E5-ACF5-38F68264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EB"/>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C20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0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04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04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04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04E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04E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04E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04E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04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04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04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04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04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04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04EB"/>
    <w:rPr>
      <w:rFonts w:eastAsiaTheme="majorEastAsia" w:cstheme="majorBidi"/>
      <w:color w:val="595959" w:themeColor="text1" w:themeTint="A6"/>
    </w:rPr>
  </w:style>
  <w:style w:type="character" w:customStyle="1" w:styleId="80">
    <w:name w:val="Заголовок 8 Знак"/>
    <w:basedOn w:val="a0"/>
    <w:link w:val="8"/>
    <w:uiPriority w:val="9"/>
    <w:semiHidden/>
    <w:rsid w:val="00C204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04EB"/>
    <w:rPr>
      <w:rFonts w:eastAsiaTheme="majorEastAsia" w:cstheme="majorBidi"/>
      <w:color w:val="272727" w:themeColor="text1" w:themeTint="D8"/>
    </w:rPr>
  </w:style>
  <w:style w:type="paragraph" w:styleId="a3">
    <w:name w:val="Title"/>
    <w:basedOn w:val="a"/>
    <w:next w:val="a"/>
    <w:link w:val="a4"/>
    <w:uiPriority w:val="10"/>
    <w:qFormat/>
    <w:rsid w:val="00C204E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204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4E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204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204EB"/>
    <w:pPr>
      <w:spacing w:before="160"/>
      <w:jc w:val="center"/>
    </w:pPr>
    <w:rPr>
      <w:i/>
      <w:iCs/>
      <w:color w:val="404040" w:themeColor="text1" w:themeTint="BF"/>
    </w:rPr>
  </w:style>
  <w:style w:type="character" w:customStyle="1" w:styleId="a8">
    <w:name w:val="Цитата Знак"/>
    <w:basedOn w:val="a0"/>
    <w:link w:val="a7"/>
    <w:uiPriority w:val="29"/>
    <w:rsid w:val="00C204EB"/>
    <w:rPr>
      <w:i/>
      <w:iCs/>
      <w:color w:val="404040" w:themeColor="text1" w:themeTint="BF"/>
    </w:rPr>
  </w:style>
  <w:style w:type="paragraph" w:styleId="a9">
    <w:name w:val="List Paragraph"/>
    <w:basedOn w:val="a"/>
    <w:uiPriority w:val="34"/>
    <w:qFormat/>
    <w:rsid w:val="00C204EB"/>
    <w:pPr>
      <w:ind w:left="720"/>
      <w:contextualSpacing/>
    </w:pPr>
  </w:style>
  <w:style w:type="character" w:styleId="aa">
    <w:name w:val="Intense Emphasis"/>
    <w:basedOn w:val="a0"/>
    <w:uiPriority w:val="21"/>
    <w:qFormat/>
    <w:rsid w:val="00C204EB"/>
    <w:rPr>
      <w:i/>
      <w:iCs/>
      <w:color w:val="2F5496" w:themeColor="accent1" w:themeShade="BF"/>
    </w:rPr>
  </w:style>
  <w:style w:type="paragraph" w:styleId="ab">
    <w:name w:val="Intense Quote"/>
    <w:basedOn w:val="a"/>
    <w:next w:val="a"/>
    <w:link w:val="ac"/>
    <w:uiPriority w:val="30"/>
    <w:qFormat/>
    <w:rsid w:val="00C20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204EB"/>
    <w:rPr>
      <w:i/>
      <w:iCs/>
      <w:color w:val="2F5496" w:themeColor="accent1" w:themeShade="BF"/>
    </w:rPr>
  </w:style>
  <w:style w:type="character" w:styleId="ad">
    <w:name w:val="Intense Reference"/>
    <w:basedOn w:val="a0"/>
    <w:uiPriority w:val="32"/>
    <w:qFormat/>
    <w:rsid w:val="00C204EB"/>
    <w:rPr>
      <w:b/>
      <w:bCs/>
      <w:smallCaps/>
      <w:color w:val="2F5496" w:themeColor="accent1" w:themeShade="BF"/>
      <w:spacing w:val="5"/>
    </w:rPr>
  </w:style>
  <w:style w:type="paragraph" w:styleId="ae">
    <w:name w:val="footnote text"/>
    <w:basedOn w:val="a"/>
    <w:link w:val="af"/>
    <w:semiHidden/>
    <w:rsid w:val="00C204EB"/>
    <w:rPr>
      <w:sz w:val="20"/>
      <w:szCs w:val="20"/>
    </w:rPr>
  </w:style>
  <w:style w:type="character" w:customStyle="1" w:styleId="af">
    <w:name w:val="Текст виноски Знак"/>
    <w:basedOn w:val="a0"/>
    <w:link w:val="ae"/>
    <w:semiHidden/>
    <w:rsid w:val="00C204EB"/>
    <w:rPr>
      <w:rFonts w:ascii="Times New Roman" w:eastAsia="Times New Roman" w:hAnsi="Times New Roman" w:cs="Times New Roman"/>
      <w:kern w:val="0"/>
      <w:sz w:val="20"/>
      <w:szCs w:val="20"/>
      <w:lang w:val="en-US"/>
      <w14:ligatures w14:val="none"/>
    </w:rPr>
  </w:style>
  <w:style w:type="character" w:styleId="af0">
    <w:name w:val="page number"/>
    <w:rsid w:val="00C204EB"/>
    <w:rPr>
      <w:rFonts w:cs="Times New Roman"/>
    </w:rPr>
  </w:style>
  <w:style w:type="paragraph" w:styleId="af1">
    <w:name w:val="header"/>
    <w:basedOn w:val="a"/>
    <w:link w:val="af2"/>
    <w:rsid w:val="00C204EB"/>
    <w:pPr>
      <w:tabs>
        <w:tab w:val="center" w:pos="4320"/>
        <w:tab w:val="right" w:pos="8640"/>
      </w:tabs>
    </w:pPr>
    <w:rPr>
      <w:sz w:val="20"/>
      <w:szCs w:val="20"/>
    </w:rPr>
  </w:style>
  <w:style w:type="character" w:customStyle="1" w:styleId="af2">
    <w:name w:val="Верхній колонтитул Знак"/>
    <w:basedOn w:val="a0"/>
    <w:link w:val="af1"/>
    <w:rsid w:val="00C204EB"/>
    <w:rPr>
      <w:rFonts w:ascii="Times New Roman" w:eastAsia="Times New Roman" w:hAnsi="Times New Roman" w:cs="Times New Roman"/>
      <w:kern w:val="0"/>
      <w:sz w:val="20"/>
      <w:szCs w:val="20"/>
      <w:lang w:val="en-US"/>
      <w14:ligatures w14:val="none"/>
    </w:rPr>
  </w:style>
  <w:style w:type="paragraph" w:styleId="af3">
    <w:name w:val="footer"/>
    <w:basedOn w:val="a"/>
    <w:link w:val="af4"/>
    <w:rsid w:val="00C204EB"/>
    <w:pPr>
      <w:tabs>
        <w:tab w:val="center" w:pos="4320"/>
        <w:tab w:val="right" w:pos="8640"/>
      </w:tabs>
    </w:pPr>
    <w:rPr>
      <w:szCs w:val="20"/>
    </w:rPr>
  </w:style>
  <w:style w:type="character" w:customStyle="1" w:styleId="af4">
    <w:name w:val="Нижній колонтитул Знак"/>
    <w:basedOn w:val="a0"/>
    <w:link w:val="af3"/>
    <w:rsid w:val="00C204EB"/>
    <w:rPr>
      <w:rFonts w:ascii="Times New Roman" w:eastAsia="Times New Roman" w:hAnsi="Times New Roman" w:cs="Times New Roman"/>
      <w:kern w:val="0"/>
      <w:sz w:val="24"/>
      <w:szCs w:val="20"/>
      <w:lang w:val="en-US"/>
      <w14:ligatures w14:val="none"/>
    </w:rPr>
  </w:style>
  <w:style w:type="character" w:styleId="af5">
    <w:name w:val="footnote reference"/>
    <w:semiHidden/>
    <w:rsid w:val="00C204EB"/>
    <w:rPr>
      <w:rFonts w:cs="Times New Roman"/>
      <w:vertAlign w:val="superscript"/>
    </w:rPr>
  </w:style>
  <w:style w:type="character" w:styleId="af6">
    <w:name w:val="Hyperlink"/>
    <w:rsid w:val="00C204EB"/>
    <w:rPr>
      <w:rFonts w:cs="Times New Roman"/>
      <w:color w:val="0000FF"/>
      <w:u w:val="single"/>
    </w:rPr>
  </w:style>
  <w:style w:type="character" w:customStyle="1" w:styleId="markedcontent">
    <w:name w:val="markedcontent"/>
    <w:basedOn w:val="a0"/>
    <w:rsid w:val="00C204EB"/>
  </w:style>
  <w:style w:type="character" w:customStyle="1" w:styleId="fontstyle01">
    <w:name w:val="fontstyle01"/>
    <w:basedOn w:val="a0"/>
    <w:rsid w:val="004A1CCF"/>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NUL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6832</Words>
  <Characters>3895</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Fedevych</dc:creator>
  <cp:keywords/>
  <dc:description/>
  <cp:lastModifiedBy>Фреїшин Зореслава Михайлівна</cp:lastModifiedBy>
  <cp:revision>8</cp:revision>
  <dcterms:created xsi:type="dcterms:W3CDTF">2026-04-06T13:48:00Z</dcterms:created>
  <dcterms:modified xsi:type="dcterms:W3CDTF">2026-04-07T14:30:00Z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931f970f-23c1-4791-a009-48566d09c9b8</vt:lpwstr>
  </property>
</Properties>
</file>