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F504" w14:textId="29A48422" w:rsidR="00A21102" w:rsidRPr="000E23C2" w:rsidRDefault="00A21102" w:rsidP="00A21102">
      <w:pPr>
        <w:jc w:val="both"/>
        <w:rPr>
          <w:rFonts w:ascii="Times New Roman" w:hAnsi="Times New Roman" w:cs="Times New Roman"/>
          <w:u w:val="single"/>
          <w:lang w:val="uk-UA"/>
        </w:rPr>
      </w:pPr>
      <w:r w:rsidRPr="000E23C2">
        <w:rPr>
          <w:rFonts w:ascii="Times New Roman" w:hAnsi="Times New Roman" w:cs="Times New Roman"/>
          <w:highlight w:val="yellow"/>
          <w:u w:val="single"/>
          <w:lang w:val="uk-UA"/>
        </w:rPr>
        <w:t xml:space="preserve">Крайній термін подання </w:t>
      </w:r>
      <w:proofErr w:type="spellStart"/>
      <w:r w:rsidRPr="000E23C2">
        <w:rPr>
          <w:rFonts w:ascii="Times New Roman" w:hAnsi="Times New Roman" w:cs="Times New Roman"/>
          <w:highlight w:val="yellow"/>
          <w:u w:val="single"/>
          <w:lang w:val="uk-UA"/>
        </w:rPr>
        <w:t>виражень</w:t>
      </w:r>
      <w:proofErr w:type="spellEnd"/>
      <w:r w:rsidRPr="000E23C2">
        <w:rPr>
          <w:rFonts w:ascii="Times New Roman" w:hAnsi="Times New Roman" w:cs="Times New Roman"/>
          <w:highlight w:val="yellow"/>
          <w:u w:val="single"/>
          <w:lang w:val="uk-UA"/>
        </w:rPr>
        <w:t xml:space="preserve"> зацікавленості продовжено до </w:t>
      </w:r>
      <w:r w:rsidR="005D55F4" w:rsidRPr="000E23C2">
        <w:rPr>
          <w:rFonts w:ascii="Times New Roman" w:hAnsi="Times New Roman" w:cs="Times New Roman"/>
          <w:b/>
          <w:highlight w:val="yellow"/>
          <w:u w:val="single"/>
          <w:lang w:val="uk-UA"/>
        </w:rPr>
        <w:t>04</w:t>
      </w:r>
      <w:r w:rsidRPr="000E23C2">
        <w:rPr>
          <w:rFonts w:ascii="Times New Roman" w:hAnsi="Times New Roman" w:cs="Times New Roman"/>
          <w:b/>
          <w:highlight w:val="yellow"/>
          <w:u w:val="single"/>
          <w:lang w:val="uk-UA"/>
        </w:rPr>
        <w:t xml:space="preserve"> </w:t>
      </w:r>
      <w:r w:rsidR="00665CB1" w:rsidRPr="000E23C2">
        <w:rPr>
          <w:rFonts w:ascii="Times New Roman" w:hAnsi="Times New Roman" w:cs="Times New Roman"/>
          <w:b/>
          <w:highlight w:val="yellow"/>
          <w:u w:val="single"/>
          <w:lang w:val="uk-UA"/>
        </w:rPr>
        <w:t>серпня</w:t>
      </w:r>
      <w:r w:rsidRPr="000E23C2">
        <w:rPr>
          <w:rFonts w:ascii="Times New Roman" w:hAnsi="Times New Roman" w:cs="Times New Roman"/>
          <w:b/>
          <w:highlight w:val="yellow"/>
          <w:u w:val="single"/>
          <w:lang w:val="uk-UA"/>
        </w:rPr>
        <w:t xml:space="preserve"> 2025 року, 15:00</w:t>
      </w:r>
      <w:r w:rsidRPr="000E23C2">
        <w:rPr>
          <w:rFonts w:ascii="Times New Roman" w:hAnsi="Times New Roman" w:cs="Times New Roman"/>
          <w:highlight w:val="yellow"/>
          <w:u w:val="single"/>
          <w:lang w:val="uk-UA"/>
        </w:rPr>
        <w:t xml:space="preserve"> за місцевим часом.</w:t>
      </w:r>
    </w:p>
    <w:p w14:paraId="20DF090B" w14:textId="77777777" w:rsidR="00A21102" w:rsidRPr="00A21102" w:rsidRDefault="00A21102" w:rsidP="00F96A9D">
      <w:pPr>
        <w:jc w:val="center"/>
        <w:rPr>
          <w:rFonts w:ascii="Times New Roman" w:hAnsi="Times New Roman" w:cs="Times New Roman"/>
          <w:lang w:val="uk-UA"/>
        </w:rPr>
      </w:pPr>
    </w:p>
    <w:p w14:paraId="08981205" w14:textId="5C7AB927" w:rsidR="00F96A9D" w:rsidRPr="00F96A9D" w:rsidRDefault="00F96A9D" w:rsidP="00F96A9D">
      <w:pPr>
        <w:jc w:val="center"/>
        <w:rPr>
          <w:rFonts w:ascii="Times New Roman" w:hAnsi="Times New Roman" w:cs="Times New Roman"/>
        </w:rPr>
      </w:pPr>
      <w:r w:rsidRPr="00F96A9D">
        <w:rPr>
          <w:rFonts w:ascii="Times New Roman" w:hAnsi="Times New Roman" w:cs="Times New Roman"/>
        </w:rPr>
        <w:t xml:space="preserve">Міністерство </w:t>
      </w:r>
      <w:r w:rsidRPr="00F96A9D">
        <w:rPr>
          <w:rFonts w:ascii="Times New Roman" w:hAnsi="Times New Roman" w:cs="Times New Roman"/>
          <w:lang w:val="uk-UA"/>
        </w:rPr>
        <w:t>розвитку</w:t>
      </w:r>
      <w:r w:rsidRPr="00F96A9D">
        <w:rPr>
          <w:rFonts w:ascii="Times New Roman" w:hAnsi="Times New Roman" w:cs="Times New Roman"/>
        </w:rPr>
        <w:t xml:space="preserve"> громад</w:t>
      </w:r>
      <w:r w:rsidRPr="00F96A9D">
        <w:rPr>
          <w:rFonts w:ascii="Times New Roman" w:hAnsi="Times New Roman" w:cs="Times New Roman"/>
          <w:lang w:val="uk-UA"/>
        </w:rPr>
        <w:t xml:space="preserve"> та</w:t>
      </w:r>
      <w:r w:rsidRPr="00F96A9D">
        <w:rPr>
          <w:rFonts w:ascii="Times New Roman" w:hAnsi="Times New Roman" w:cs="Times New Roman"/>
        </w:rPr>
        <w:t xml:space="preserve"> територій України</w:t>
      </w:r>
    </w:p>
    <w:p w14:paraId="4CF7FDE4" w14:textId="77777777" w:rsidR="00F96A9D" w:rsidRPr="00F96A9D" w:rsidRDefault="00F96A9D" w:rsidP="00F96A9D">
      <w:pPr>
        <w:jc w:val="center"/>
        <w:rPr>
          <w:rFonts w:ascii="Times New Roman" w:hAnsi="Times New Roman" w:cs="Times New Roman"/>
          <w:lang w:val="fr-FR"/>
        </w:rPr>
      </w:pPr>
      <w:proofErr w:type="spellStart"/>
      <w:r w:rsidRPr="00F96A9D">
        <w:rPr>
          <w:rFonts w:ascii="Times New Roman" w:hAnsi="Times New Roman" w:cs="Times New Roman"/>
          <w:lang w:val="fr-FR"/>
        </w:rPr>
        <w:t>Проект</w:t>
      </w:r>
      <w:proofErr w:type="spellEnd"/>
      <w:proofErr w:type="gramStart"/>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Програма</w:t>
      </w:r>
      <w:proofErr w:type="spellEnd"/>
      <w:proofErr w:type="gram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розвитку</w:t>
      </w:r>
      <w:proofErr w:type="spell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муніципальної</w:t>
      </w:r>
      <w:proofErr w:type="spell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інфраструктури</w:t>
      </w:r>
      <w:proofErr w:type="spell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України</w:t>
      </w:r>
      <w:proofErr w:type="spellEnd"/>
      <w:r w:rsidRPr="00F96A9D">
        <w:rPr>
          <w:rFonts w:ascii="Times New Roman" w:hAnsi="Times New Roman" w:cs="Times New Roman"/>
          <w:lang w:val="fr-FR"/>
        </w:rPr>
        <w:t>» (</w:t>
      </w:r>
      <w:r w:rsidRPr="00F96A9D">
        <w:rPr>
          <w:rFonts w:ascii="Times New Roman" w:hAnsi="Times New Roman" w:cs="Times New Roman"/>
          <w:lang w:val="uk-UA"/>
        </w:rPr>
        <w:t>ПРМІУ</w:t>
      </w:r>
      <w:r w:rsidRPr="00F96A9D">
        <w:rPr>
          <w:rFonts w:ascii="Times New Roman" w:hAnsi="Times New Roman" w:cs="Times New Roman"/>
          <w:lang w:val="fr-FR"/>
        </w:rPr>
        <w:t>)</w:t>
      </w:r>
    </w:p>
    <w:p w14:paraId="60D3F6E2" w14:textId="77777777" w:rsidR="00F96A9D" w:rsidRPr="00F96A9D" w:rsidRDefault="00F96A9D" w:rsidP="00F96A9D">
      <w:pPr>
        <w:jc w:val="center"/>
        <w:rPr>
          <w:rFonts w:ascii="Times New Roman" w:hAnsi="Times New Roman" w:cs="Times New Roman"/>
          <w:lang w:val="fr-FR"/>
        </w:rPr>
      </w:pPr>
      <w:r w:rsidRPr="00F96A9D">
        <w:rPr>
          <w:rFonts w:ascii="Times New Roman" w:hAnsi="Times New Roman" w:cs="Times New Roman"/>
          <w:lang w:val="uk-UA"/>
        </w:rPr>
        <w:t xml:space="preserve">Група управління та </w:t>
      </w:r>
      <w:proofErr w:type="spellStart"/>
      <w:r w:rsidRPr="00F96A9D">
        <w:rPr>
          <w:rFonts w:ascii="Times New Roman" w:hAnsi="Times New Roman" w:cs="Times New Roman"/>
          <w:lang w:val="fr-FR"/>
        </w:rPr>
        <w:t>підтримки</w:t>
      </w:r>
      <w:proofErr w:type="spell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програм</w:t>
      </w:r>
      <w:proofErr w:type="spellEnd"/>
      <w:r w:rsidRPr="00F96A9D">
        <w:rPr>
          <w:rFonts w:ascii="Times New Roman" w:hAnsi="Times New Roman" w:cs="Times New Roman"/>
          <w:lang w:val="uk-UA"/>
        </w:rPr>
        <w:t xml:space="preserve">и </w:t>
      </w:r>
      <w:r w:rsidRPr="00F96A9D">
        <w:rPr>
          <w:rFonts w:ascii="Times New Roman" w:hAnsi="Times New Roman" w:cs="Times New Roman"/>
          <w:lang w:val="fr-FR"/>
        </w:rPr>
        <w:t>(ГУПП)</w:t>
      </w:r>
    </w:p>
    <w:p w14:paraId="40C34296" w14:textId="77777777" w:rsidR="00F96A9D" w:rsidRDefault="00F96A9D" w:rsidP="005A04F3">
      <w:pPr>
        <w:jc w:val="center"/>
        <w:rPr>
          <w:rFonts w:ascii="Times New Roman" w:hAnsi="Times New Roman" w:cs="Times New Roman"/>
          <w:b/>
          <w:bCs/>
          <w:lang w:val="ru-RU"/>
        </w:rPr>
      </w:pPr>
      <w:bookmarkStart w:id="0" w:name="_Hlk196422127"/>
    </w:p>
    <w:p w14:paraId="03DE08D4" w14:textId="780570F9" w:rsidR="00F96A9D" w:rsidRDefault="00F96A9D" w:rsidP="005A04F3">
      <w:pPr>
        <w:jc w:val="center"/>
        <w:rPr>
          <w:rFonts w:ascii="Times New Roman" w:hAnsi="Times New Roman" w:cs="Times New Roman"/>
          <w:b/>
          <w:bCs/>
          <w:lang w:val="ru-RU"/>
        </w:rPr>
      </w:pPr>
      <w:r w:rsidRPr="00F73FD9">
        <w:rPr>
          <w:rFonts w:ascii="Times New Roman" w:hAnsi="Times New Roman" w:cs="Times New Roman"/>
          <w:b/>
          <w:bCs/>
          <w:lang w:val="uk-UA"/>
        </w:rPr>
        <w:t>ЗАПИТ НА ВИРАЖЕННЯ ЗАЦІКАВЛЕНОСТІ (КОНСУЛЬТАЦІЙНІ ПОСЛУГИ)</w:t>
      </w:r>
    </w:p>
    <w:p w14:paraId="4CB149E2" w14:textId="3F50F17A" w:rsidR="00DC69EF" w:rsidRDefault="00156B5A" w:rsidP="005A04F3">
      <w:pPr>
        <w:jc w:val="center"/>
        <w:rPr>
          <w:rFonts w:ascii="Times New Roman" w:hAnsi="Times New Roman" w:cs="Times New Roman"/>
          <w:b/>
          <w:bCs/>
          <w:lang w:val="ru-RU"/>
        </w:rPr>
      </w:pPr>
      <w:proofErr w:type="spellStart"/>
      <w:r w:rsidRPr="00156B5A">
        <w:rPr>
          <w:rFonts w:ascii="Times New Roman" w:hAnsi="Times New Roman" w:cs="Times New Roman"/>
          <w:b/>
          <w:bCs/>
          <w:lang w:val="ru-RU"/>
        </w:rPr>
        <w:t>Спеціаліст</w:t>
      </w:r>
      <w:proofErr w:type="spellEnd"/>
      <w:r w:rsidRPr="00156B5A">
        <w:rPr>
          <w:rFonts w:ascii="Times New Roman" w:hAnsi="Times New Roman" w:cs="Times New Roman"/>
          <w:b/>
          <w:bCs/>
          <w:lang w:val="ru-RU"/>
        </w:rPr>
        <w:t xml:space="preserve"> з </w:t>
      </w:r>
      <w:proofErr w:type="spellStart"/>
      <w:r w:rsidRPr="00156B5A">
        <w:rPr>
          <w:rFonts w:ascii="Times New Roman" w:hAnsi="Times New Roman" w:cs="Times New Roman"/>
          <w:b/>
          <w:bCs/>
          <w:lang w:val="ru-RU"/>
        </w:rPr>
        <w:t>екології</w:t>
      </w:r>
      <w:proofErr w:type="spellEnd"/>
      <w:r w:rsidRPr="00156B5A">
        <w:rPr>
          <w:rFonts w:ascii="Times New Roman" w:hAnsi="Times New Roman" w:cs="Times New Roman"/>
          <w:b/>
          <w:bCs/>
          <w:lang w:val="ru-RU"/>
        </w:rPr>
        <w:t xml:space="preserve"> та </w:t>
      </w:r>
      <w:proofErr w:type="spellStart"/>
      <w:r w:rsidRPr="00156B5A">
        <w:rPr>
          <w:rFonts w:ascii="Times New Roman" w:hAnsi="Times New Roman" w:cs="Times New Roman"/>
          <w:b/>
          <w:bCs/>
          <w:lang w:val="ru-RU"/>
        </w:rPr>
        <w:t>соціальних</w:t>
      </w:r>
      <w:proofErr w:type="spellEnd"/>
      <w:r w:rsidRPr="00156B5A">
        <w:rPr>
          <w:rFonts w:ascii="Times New Roman" w:hAnsi="Times New Roman" w:cs="Times New Roman"/>
          <w:b/>
          <w:bCs/>
          <w:lang w:val="ru-RU"/>
        </w:rPr>
        <w:t xml:space="preserve"> </w:t>
      </w:r>
      <w:proofErr w:type="spellStart"/>
      <w:r w:rsidRPr="00156B5A">
        <w:rPr>
          <w:rFonts w:ascii="Times New Roman" w:hAnsi="Times New Roman" w:cs="Times New Roman"/>
          <w:b/>
          <w:bCs/>
          <w:lang w:val="ru-RU"/>
        </w:rPr>
        <w:t>питань</w:t>
      </w:r>
      <w:proofErr w:type="spellEnd"/>
      <w:r w:rsidR="00296359">
        <w:rPr>
          <w:rFonts w:ascii="Times New Roman" w:hAnsi="Times New Roman" w:cs="Times New Roman"/>
          <w:b/>
          <w:bCs/>
          <w:lang w:val="ru-RU"/>
        </w:rPr>
        <w:t xml:space="preserve"> ГУПП</w:t>
      </w:r>
      <w:bookmarkEnd w:id="0"/>
    </w:p>
    <w:p w14:paraId="1F4CA545" w14:textId="11AAEC97" w:rsidR="00F96A9D" w:rsidRDefault="00F96A9D" w:rsidP="005A04F3">
      <w:pPr>
        <w:jc w:val="center"/>
        <w:rPr>
          <w:rFonts w:ascii="Times New Roman" w:hAnsi="Times New Roman" w:cs="Times New Roman"/>
          <w:b/>
          <w:bCs/>
          <w:lang w:val="ru-RU"/>
        </w:rPr>
      </w:pPr>
      <w:r w:rsidRPr="00F73FD9">
        <w:rPr>
          <w:rFonts w:ascii="Times New Roman" w:hAnsi="Times New Roman" w:cs="Times New Roman"/>
          <w:b/>
          <w:bCs/>
          <w:lang w:val="ru-MD"/>
        </w:rPr>
        <w:t>(</w:t>
      </w:r>
      <w:r w:rsidRPr="00F73FD9">
        <w:rPr>
          <w:rFonts w:ascii="Times New Roman" w:hAnsi="Times New Roman" w:cs="Times New Roman"/>
          <w:b/>
          <w:bCs/>
          <w:lang w:val="en-US"/>
        </w:rPr>
        <w:t>UMIP</w:t>
      </w:r>
      <w:r w:rsidRPr="00F73FD9">
        <w:rPr>
          <w:rFonts w:ascii="Times New Roman" w:hAnsi="Times New Roman" w:cs="Times New Roman"/>
          <w:b/>
          <w:bCs/>
          <w:lang w:val="ru-MD"/>
        </w:rPr>
        <w:t>-</w:t>
      </w:r>
      <w:r w:rsidRPr="00F73FD9">
        <w:rPr>
          <w:rFonts w:ascii="Times New Roman" w:hAnsi="Times New Roman" w:cs="Times New Roman"/>
          <w:b/>
          <w:bCs/>
          <w:lang w:val="en-US"/>
        </w:rPr>
        <w:t>CS</w:t>
      </w:r>
      <w:r w:rsidRPr="00F73FD9">
        <w:rPr>
          <w:rFonts w:ascii="Times New Roman" w:hAnsi="Times New Roman" w:cs="Times New Roman"/>
          <w:b/>
          <w:bCs/>
          <w:lang w:val="ru-MD"/>
        </w:rPr>
        <w:t>-</w:t>
      </w:r>
      <w:r w:rsidRPr="00C63B1D">
        <w:rPr>
          <w:rFonts w:ascii="Times New Roman" w:hAnsi="Times New Roman" w:cs="Times New Roman"/>
          <w:b/>
          <w:bCs/>
          <w:lang w:val="ru-RU"/>
        </w:rPr>
        <w:t>20</w:t>
      </w:r>
      <w:r w:rsidRPr="00F73FD9">
        <w:rPr>
          <w:rFonts w:ascii="Times New Roman" w:hAnsi="Times New Roman" w:cs="Times New Roman"/>
          <w:b/>
          <w:bCs/>
          <w:lang w:val="ru-MD"/>
        </w:rPr>
        <w:t>)</w:t>
      </w:r>
    </w:p>
    <w:p w14:paraId="781B47AF" w14:textId="627795AD" w:rsidR="00F96A9D" w:rsidRDefault="00F96A9D" w:rsidP="005A04F3">
      <w:pPr>
        <w:jc w:val="center"/>
        <w:rPr>
          <w:rFonts w:ascii="Times New Roman" w:hAnsi="Times New Roman" w:cs="Times New Roman"/>
          <w:b/>
          <w:bCs/>
          <w:lang w:val="ru-RU"/>
        </w:rPr>
      </w:pPr>
    </w:p>
    <w:p w14:paraId="72420A27" w14:textId="77777777" w:rsidR="00F96A9D" w:rsidRPr="003D012F" w:rsidRDefault="00F96A9D" w:rsidP="00F96A9D">
      <w:pPr>
        <w:jc w:val="center"/>
        <w:rPr>
          <w:rFonts w:ascii="Times New Roman" w:hAnsi="Times New Roman" w:cs="Times New Roman"/>
          <w:b/>
          <w:bCs/>
        </w:rPr>
      </w:pPr>
      <w:r w:rsidRPr="003D012F">
        <w:rPr>
          <w:rFonts w:ascii="Times New Roman" w:hAnsi="Times New Roman" w:cs="Times New Roman"/>
          <w:b/>
          <w:bCs/>
        </w:rPr>
        <w:t>ТЕХНІЧНЕ ЗАВДАННЯ ТА ОБСЯГ КОНСУЛЬТАЦІЙНИХ ПОСЛУГ</w:t>
      </w:r>
    </w:p>
    <w:p w14:paraId="6A8C7B91" w14:textId="30CFB0C4" w:rsidR="00F96A9D" w:rsidRDefault="00F96A9D" w:rsidP="00F96A9D">
      <w:pPr>
        <w:jc w:val="center"/>
        <w:rPr>
          <w:rFonts w:ascii="Times New Roman" w:hAnsi="Times New Roman" w:cs="Times New Roman"/>
          <w:b/>
          <w:bCs/>
        </w:rPr>
      </w:pPr>
    </w:p>
    <w:p w14:paraId="2ABD0A8C" w14:textId="77777777" w:rsidR="00801B5E" w:rsidRPr="003D012F" w:rsidRDefault="00801B5E" w:rsidP="00F96A9D">
      <w:pPr>
        <w:jc w:val="center"/>
        <w:rPr>
          <w:rFonts w:ascii="Times New Roman" w:hAnsi="Times New Roman" w:cs="Times New Roman"/>
          <w:b/>
          <w:bCs/>
        </w:rPr>
      </w:pPr>
    </w:p>
    <w:p w14:paraId="486C4BA0" w14:textId="42C0B8D0" w:rsidR="00DC69EF" w:rsidRPr="003D012F" w:rsidRDefault="0084288B" w:rsidP="004D28FB">
      <w:pPr>
        <w:pStyle w:val="a9"/>
        <w:numPr>
          <w:ilvl w:val="0"/>
          <w:numId w:val="1"/>
        </w:numPr>
        <w:tabs>
          <w:tab w:val="left" w:pos="426"/>
        </w:tabs>
        <w:ind w:left="0" w:firstLine="0"/>
        <w:jc w:val="both"/>
        <w:rPr>
          <w:rFonts w:ascii="Times New Roman" w:hAnsi="Times New Roman" w:cs="Times New Roman"/>
          <w:b/>
          <w:bCs/>
        </w:rPr>
      </w:pPr>
      <w:r>
        <w:rPr>
          <w:rFonts w:ascii="Times New Roman" w:hAnsi="Times New Roman" w:cs="Times New Roman"/>
          <w:b/>
          <w:bCs/>
          <w:lang w:val="uk-UA"/>
        </w:rPr>
        <w:t>ОПИС</w:t>
      </w:r>
    </w:p>
    <w:p w14:paraId="7645A129" w14:textId="77777777" w:rsidR="003A24C9" w:rsidRPr="003D012F" w:rsidRDefault="003A24C9" w:rsidP="003D012F">
      <w:pPr>
        <w:jc w:val="both"/>
        <w:rPr>
          <w:rFonts w:ascii="Times New Roman" w:hAnsi="Times New Roman" w:cs="Times New Roman"/>
        </w:rPr>
      </w:pPr>
    </w:p>
    <w:p w14:paraId="6C987064"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Україна отримала фінансування від Європейського інвестиційного банку (ЄІБ) у розмірі 400 млн євро для підтримки Програми розвитку муніципальної інфраструктури України за фінансовим контрактом FIN № 81.425, </w:t>
      </w:r>
      <w:proofErr w:type="spellStart"/>
      <w:r w:rsidRPr="004D28FB">
        <w:rPr>
          <w:rFonts w:ascii="Times New Roman" w:hAnsi="Times New Roman" w:cs="Times New Roman"/>
          <w:lang w:val="uk-UA"/>
        </w:rPr>
        <w:t>Serapis</w:t>
      </w:r>
      <w:proofErr w:type="spellEnd"/>
      <w:r w:rsidRPr="004D28FB">
        <w:rPr>
          <w:rFonts w:ascii="Times New Roman" w:hAnsi="Times New Roman" w:cs="Times New Roman"/>
          <w:lang w:val="uk-UA"/>
        </w:rPr>
        <w:t xml:space="preserve"> № 2011-0487.</w:t>
      </w:r>
    </w:p>
    <w:p w14:paraId="2F1C8C76"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ab/>
        <w:t xml:space="preserve">Програма розвитку муніципальної інфраструктури України (ПРМІУ, Програма) є </w:t>
      </w:r>
      <w:proofErr w:type="spellStart"/>
      <w:r w:rsidRPr="004D28FB">
        <w:rPr>
          <w:rFonts w:ascii="Times New Roman" w:hAnsi="Times New Roman" w:cs="Times New Roman"/>
          <w:lang w:val="uk-UA"/>
        </w:rPr>
        <w:t>багатосекторальною</w:t>
      </w:r>
      <w:proofErr w:type="spellEnd"/>
      <w:r w:rsidRPr="004D28FB">
        <w:rPr>
          <w:rFonts w:ascii="Times New Roman" w:hAnsi="Times New Roman" w:cs="Times New Roman"/>
          <w:lang w:val="uk-UA"/>
        </w:rPr>
        <w:t xml:space="preserve"> інвестиційною програмою, в якій  Позичальник, Україна, діє через Міністерство фінансів України (Мінфін) спільно з Міністерством розвитку громад та територій України (далі – Міністерство). </w:t>
      </w:r>
    </w:p>
    <w:p w14:paraId="75456680"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ПРМІУ націлена на проекти в таких секторах: централізоване теплопостачання; енергоефективність у громадських будівлях; міське освітлення; водопостачання, водовідведення; поводження з ТПВ; охорона здоров’я щодо COVID19.</w:t>
      </w:r>
    </w:p>
    <w:p w14:paraId="027A4253" w14:textId="77777777" w:rsidR="004D28FB" w:rsidRPr="004D28FB" w:rsidRDefault="004D28FB" w:rsidP="004D28FB">
      <w:pPr>
        <w:ind w:firstLine="709"/>
        <w:jc w:val="both"/>
        <w:rPr>
          <w:rFonts w:ascii="Times New Roman" w:hAnsi="Times New Roman" w:cs="Times New Roman"/>
          <w:lang w:val="uk-UA"/>
        </w:rPr>
      </w:pPr>
      <w:proofErr w:type="spellStart"/>
      <w:r w:rsidRPr="004D28FB">
        <w:rPr>
          <w:rFonts w:ascii="Times New Roman" w:hAnsi="Times New Roman" w:cs="Times New Roman"/>
          <w:lang w:val="uk-UA"/>
        </w:rPr>
        <w:t>Проєкт</w:t>
      </w:r>
      <w:proofErr w:type="spellEnd"/>
      <w:r w:rsidRPr="004D28FB">
        <w:rPr>
          <w:rFonts w:ascii="Times New Roman" w:hAnsi="Times New Roman" w:cs="Times New Roman"/>
          <w:lang w:val="uk-UA"/>
        </w:rPr>
        <w:t xml:space="preserve"> реалізовується під загальним керівництвом Міністерства розвитку громад та територій України. </w:t>
      </w:r>
    </w:p>
    <w:p w14:paraId="274F2D84"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Група управління та підтримки Програми (далі - ГУПП) була попередньо створена для щоденного управління та координації Програми та надання допомоги Кінцевим </w:t>
      </w:r>
      <w:proofErr w:type="spellStart"/>
      <w:r w:rsidRPr="004D28FB">
        <w:rPr>
          <w:rFonts w:ascii="Times New Roman" w:hAnsi="Times New Roman" w:cs="Times New Roman"/>
          <w:lang w:val="uk-UA"/>
        </w:rPr>
        <w:t>Бенефіціарам</w:t>
      </w:r>
      <w:proofErr w:type="spellEnd"/>
      <w:r w:rsidRPr="004D28FB">
        <w:rPr>
          <w:rFonts w:ascii="Times New Roman" w:hAnsi="Times New Roman" w:cs="Times New Roman"/>
          <w:lang w:val="uk-UA"/>
        </w:rPr>
        <w:t xml:space="preserve">, які беруть участь у Програмі, щодо питань вибірки, фінансового управління, звітності та інших видів діяльності, пов’язаних з Програмою. </w:t>
      </w:r>
    </w:p>
    <w:p w14:paraId="2391DFBF"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Реалізація Програми регулюється Постановою Кабінету Міністрів України № 70 від 27 січня 2016 року «Про порядок підготовки, реалізації, моніторингу та завершення реалізації проектів економічного і соціального розвитку України, що підтримуються міжнародними фінансовими організаціями», іншими нормативно-правовими актами Кабінету Міністрів України, наказами Міністерства та Операційним Посібником Програми. </w:t>
      </w:r>
    </w:p>
    <w:p w14:paraId="2E99520D" w14:textId="2E41751C" w:rsidR="00DC69EF"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Діяльність ГУПП безпосередньо регулюється положеннями Порядку діяльності груп управління проектами економічного і соціального розвитку України, що підтримуються міжнародними фінансовими організаціями, затвердженого наказом Міністерства фінансів України, Міністерства економіки та з питань європейської інтеграції України, Міністерства праці та соціальної політики України, Міністерства юстиції України від 29 жовтня 2002 року № 905/308/550/93/5, зареєстрованого в Міністерстві юстиції України 29 жовтня 2002 року за № 853/7141, Проектною угодою та Операційним Посібником Програми.</w:t>
      </w:r>
    </w:p>
    <w:p w14:paraId="7487BB62" w14:textId="77777777" w:rsidR="00156B5A" w:rsidRDefault="00156B5A" w:rsidP="005B2DD9">
      <w:pPr>
        <w:ind w:firstLine="709"/>
        <w:jc w:val="both"/>
        <w:rPr>
          <w:rFonts w:ascii="Times New Roman" w:hAnsi="Times New Roman" w:cs="Times New Roman"/>
        </w:rPr>
      </w:pPr>
    </w:p>
    <w:p w14:paraId="57384D46" w14:textId="77777777" w:rsidR="00156B5A" w:rsidRDefault="00156B5A" w:rsidP="005B2DD9">
      <w:pPr>
        <w:ind w:firstLine="709"/>
        <w:jc w:val="both"/>
        <w:rPr>
          <w:rFonts w:ascii="Times New Roman" w:hAnsi="Times New Roman" w:cs="Times New Roman"/>
        </w:rPr>
      </w:pPr>
    </w:p>
    <w:p w14:paraId="6C78DAF4" w14:textId="6A439916" w:rsidR="00DC69EF" w:rsidRPr="003D012F" w:rsidRDefault="00DC69EF" w:rsidP="004D28FB">
      <w:pPr>
        <w:pStyle w:val="a9"/>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ЦІЛІ</w:t>
      </w:r>
    </w:p>
    <w:p w14:paraId="777943F7" w14:textId="77777777" w:rsidR="00156B5A" w:rsidRDefault="00156B5A" w:rsidP="00156B5A">
      <w:pPr>
        <w:ind w:firstLine="709"/>
        <w:jc w:val="both"/>
        <w:rPr>
          <w:rFonts w:ascii="Times New Roman" w:hAnsi="Times New Roman" w:cs="Times New Roman"/>
        </w:rPr>
      </w:pPr>
    </w:p>
    <w:p w14:paraId="023147FB" w14:textId="77777777" w:rsidR="00156B5A" w:rsidRDefault="00156B5A" w:rsidP="00156B5A">
      <w:pPr>
        <w:ind w:firstLine="709"/>
        <w:jc w:val="both"/>
        <w:rPr>
          <w:rFonts w:ascii="Times New Roman" w:hAnsi="Times New Roman" w:cs="Times New Roman"/>
          <w:lang w:val="uk-UA"/>
        </w:rPr>
      </w:pPr>
      <w:r w:rsidRPr="003D012F">
        <w:rPr>
          <w:rFonts w:ascii="Times New Roman" w:hAnsi="Times New Roman" w:cs="Times New Roman"/>
        </w:rPr>
        <w:lastRenderedPageBreak/>
        <w:t xml:space="preserve">Метою залучення </w:t>
      </w:r>
      <w:r w:rsidRPr="00156B5A">
        <w:rPr>
          <w:rFonts w:ascii="Times New Roman" w:hAnsi="Times New Roman" w:cs="Times New Roman"/>
        </w:rPr>
        <w:t>Спеціаліст</w:t>
      </w:r>
      <w:r>
        <w:rPr>
          <w:rFonts w:ascii="Times New Roman" w:hAnsi="Times New Roman" w:cs="Times New Roman"/>
          <w:lang w:val="uk-UA"/>
        </w:rPr>
        <w:t>а</w:t>
      </w:r>
      <w:r w:rsidRPr="00156B5A">
        <w:rPr>
          <w:rFonts w:ascii="Times New Roman" w:hAnsi="Times New Roman" w:cs="Times New Roman"/>
        </w:rPr>
        <w:t xml:space="preserve"> з екології та соціальних питань ГУПП</w:t>
      </w:r>
      <w:r w:rsidRPr="003D012F">
        <w:rPr>
          <w:rFonts w:ascii="Times New Roman" w:hAnsi="Times New Roman" w:cs="Times New Roman"/>
        </w:rPr>
        <w:t xml:space="preserve"> (надалі – Консультант) є </w:t>
      </w:r>
      <w:r>
        <w:rPr>
          <w:rFonts w:ascii="Times New Roman" w:hAnsi="Times New Roman" w:cs="Times New Roman"/>
          <w:lang w:val="uk-UA"/>
        </w:rPr>
        <w:t xml:space="preserve">підтримка, моніторинг, нагляд за підготовкою документів (екологічна та соціальна частини) на рівні ГУПП з метою забезпечення відповідності вимогам ЄІБ в рамках проектів ПРМІУ та надання необхідної підтримки ГРП. </w:t>
      </w:r>
    </w:p>
    <w:p w14:paraId="37A3155E" w14:textId="77777777" w:rsidR="00156B5A" w:rsidRPr="00156B5A" w:rsidRDefault="00156B5A" w:rsidP="00156B5A">
      <w:pPr>
        <w:ind w:firstLine="709"/>
        <w:jc w:val="both"/>
        <w:rPr>
          <w:rFonts w:ascii="Times New Roman" w:hAnsi="Times New Roman" w:cs="Times New Roman"/>
          <w:lang w:val="uk-UA"/>
        </w:rPr>
      </w:pPr>
      <w:r w:rsidRPr="00156B5A">
        <w:rPr>
          <w:rFonts w:ascii="Times New Roman" w:hAnsi="Times New Roman" w:cs="Times New Roman"/>
          <w:lang w:val="uk-UA"/>
        </w:rPr>
        <w:t>Консультант надаватиме підтримку команді ГУПП у виконанні повсякденної операційної діяльності, пов’язаної з ПРМІУ, для досягнення цілей Програми.</w:t>
      </w:r>
    </w:p>
    <w:p w14:paraId="7BD2B01D" w14:textId="588FE438" w:rsidR="005A04F3" w:rsidRPr="00156B5A" w:rsidRDefault="00156B5A" w:rsidP="00156B5A">
      <w:pPr>
        <w:ind w:firstLine="709"/>
        <w:jc w:val="both"/>
        <w:rPr>
          <w:rFonts w:ascii="Times New Roman" w:hAnsi="Times New Roman" w:cs="Times New Roman"/>
          <w:lang w:val="uk-UA"/>
        </w:rPr>
      </w:pPr>
      <w:r w:rsidRPr="00156B5A">
        <w:rPr>
          <w:rFonts w:ascii="Times New Roman" w:hAnsi="Times New Roman" w:cs="Times New Roman"/>
          <w:lang w:val="uk-UA"/>
        </w:rPr>
        <w:t>Консультант тісно співпрацюватиме з керівником ГУПП та іншими консультантами, залученими або пов’язаними з реалізацією Програми, і вживатиме заходів для забезпечення</w:t>
      </w:r>
      <w:r>
        <w:rPr>
          <w:rFonts w:ascii="Times New Roman" w:hAnsi="Times New Roman" w:cs="Times New Roman"/>
          <w:lang w:val="uk-UA"/>
        </w:rPr>
        <w:t xml:space="preserve"> </w:t>
      </w:r>
      <w:r w:rsidRPr="00156B5A">
        <w:rPr>
          <w:rFonts w:ascii="Times New Roman" w:hAnsi="Times New Roman" w:cs="Times New Roman"/>
          <w:lang w:val="uk-UA"/>
        </w:rPr>
        <w:t>спільного, систематичного, ефективного та якісного виконання заходів щодо інженерних питань.</w:t>
      </w:r>
    </w:p>
    <w:p w14:paraId="602559DA" w14:textId="77777777" w:rsidR="005A04F3" w:rsidRPr="003D012F" w:rsidRDefault="005A04F3" w:rsidP="005B2DD9">
      <w:pPr>
        <w:ind w:firstLine="709"/>
        <w:jc w:val="both"/>
        <w:rPr>
          <w:rFonts w:ascii="Times New Roman" w:hAnsi="Times New Roman" w:cs="Times New Roman"/>
        </w:rPr>
      </w:pPr>
    </w:p>
    <w:p w14:paraId="5C673EE7" w14:textId="7CBA7B82" w:rsidR="00C122BD" w:rsidRPr="003D012F" w:rsidRDefault="00C122BD" w:rsidP="005B2DD9">
      <w:pPr>
        <w:ind w:firstLine="709"/>
        <w:jc w:val="both"/>
        <w:rPr>
          <w:rFonts w:ascii="Times New Roman" w:hAnsi="Times New Roman" w:cs="Times New Roman"/>
        </w:rPr>
      </w:pPr>
    </w:p>
    <w:p w14:paraId="301C476A" w14:textId="192126E9" w:rsidR="00DC69EF" w:rsidRPr="003D012F" w:rsidRDefault="00DC69EF" w:rsidP="004D28FB">
      <w:pPr>
        <w:pStyle w:val="a9"/>
        <w:numPr>
          <w:ilvl w:val="0"/>
          <w:numId w:val="1"/>
        </w:numPr>
        <w:ind w:left="0" w:firstLine="0"/>
        <w:jc w:val="both"/>
        <w:rPr>
          <w:rFonts w:ascii="Times New Roman" w:hAnsi="Times New Roman" w:cs="Times New Roman"/>
          <w:b/>
          <w:bCs/>
        </w:rPr>
      </w:pPr>
      <w:r w:rsidRPr="003D012F">
        <w:rPr>
          <w:rFonts w:ascii="Times New Roman" w:hAnsi="Times New Roman" w:cs="Times New Roman"/>
          <w:b/>
          <w:bCs/>
        </w:rPr>
        <w:t>ОБСЯГ ПОСЛУГ</w:t>
      </w:r>
    </w:p>
    <w:p w14:paraId="1452545D" w14:textId="77777777" w:rsidR="00AE3E69" w:rsidRDefault="00AE3E69" w:rsidP="005B2DD9">
      <w:pPr>
        <w:ind w:firstLine="709"/>
        <w:jc w:val="both"/>
        <w:rPr>
          <w:rFonts w:ascii="Times New Roman" w:hAnsi="Times New Roman" w:cs="Times New Roman"/>
        </w:rPr>
      </w:pPr>
    </w:p>
    <w:p w14:paraId="7C70F521" w14:textId="254C35D4" w:rsidR="00174BCB" w:rsidRPr="00174BCB" w:rsidRDefault="00174BCB" w:rsidP="00174BCB">
      <w:pPr>
        <w:ind w:firstLine="709"/>
        <w:jc w:val="both"/>
        <w:rPr>
          <w:rFonts w:ascii="Times New Roman" w:hAnsi="Times New Roman" w:cs="Times New Roman"/>
          <w:lang w:val="uk-UA"/>
        </w:rPr>
      </w:pPr>
      <w:r w:rsidRPr="00174BCB">
        <w:rPr>
          <w:rFonts w:ascii="Times New Roman" w:hAnsi="Times New Roman" w:cs="Times New Roman"/>
        </w:rPr>
        <w:t>Консультант виконуватиме свої обов’язки та діятиме у відповідь на запити керівника чи заступника керівника ГУПП або інших консультантів ГУПП, якщо це прямо чи опосередковано передбачено цим Технічним завданням та відповідно до принципів доброчесності</w:t>
      </w:r>
      <w:r>
        <w:rPr>
          <w:rFonts w:ascii="Times New Roman" w:hAnsi="Times New Roman" w:cs="Times New Roman"/>
          <w:lang w:val="uk-UA"/>
        </w:rPr>
        <w:t>.</w:t>
      </w:r>
    </w:p>
    <w:p w14:paraId="1478FFDB" w14:textId="77777777"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 xml:space="preserve">Для досягнення цілей, викладених у цьому Технічному завданні, Консультант, зокрема, забезпечує чітку координацію взаємодії інших Консультантів, залучених або пов’язаних з реалізацією Програми, відповідального виконавця та/ або Кінцевих </w:t>
      </w:r>
      <w:proofErr w:type="spellStart"/>
      <w:r w:rsidRPr="00174BCB">
        <w:rPr>
          <w:rFonts w:ascii="Times New Roman" w:hAnsi="Times New Roman" w:cs="Times New Roman"/>
        </w:rPr>
        <w:t>Бенефіціарів</w:t>
      </w:r>
      <w:proofErr w:type="spellEnd"/>
      <w:r w:rsidRPr="00174BCB">
        <w:rPr>
          <w:rFonts w:ascii="Times New Roman" w:hAnsi="Times New Roman" w:cs="Times New Roman"/>
        </w:rPr>
        <w:t xml:space="preserve"> з іншими організаціями та установами, залученими до Програми, а також з ЄІБ щодо підготовки та реалізації Програми.</w:t>
      </w:r>
    </w:p>
    <w:p w14:paraId="6746364F" w14:textId="28CCC8F2" w:rsid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w:t>
      </w:r>
      <w:r>
        <w:rPr>
          <w:rFonts w:ascii="Times New Roman" w:hAnsi="Times New Roman" w:cs="Times New Roman"/>
          <w:lang w:val="uk-UA"/>
        </w:rPr>
        <w:t xml:space="preserve"> ГУПП</w:t>
      </w:r>
      <w:r w:rsidRPr="00174BCB">
        <w:rPr>
          <w:rFonts w:ascii="Times New Roman" w:hAnsi="Times New Roman" w:cs="Times New Roman"/>
        </w:rPr>
        <w:t xml:space="preserve"> буде виконувати такі завдання:</w:t>
      </w:r>
    </w:p>
    <w:p w14:paraId="78F38ACF" w14:textId="2E47CD7E"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аналіз Проектів, ідентифікація потенційних екологічних наслідків відібраних Проектів, формування відповідної екологічної категорії проектів та типу необхідної екологічної оцінки та документації. Забезпечення відповідності документів, що розробляються у рамках екологічної та соціальної оцінки екологічним та соціальним стандартам ЄІБ; </w:t>
      </w:r>
    </w:p>
    <w:p w14:paraId="32211917" w14:textId="56EDFFEC"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підтримка у підготовці Плану Екологічного та Соціального Менеджменту (ПЕСМ);</w:t>
      </w:r>
    </w:p>
    <w:p w14:paraId="3ACC64CB" w14:textId="037FF208"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забезпечення відповідності ОВНС, проведених в рамках Проектів вимогам ЄІБ з безпеки; у випадку, якщо вимоги ЄІБ є більш жорсткими, ніж вимоги українського законодавства, слід дотримуватись вимог ЄІБ;</w:t>
      </w:r>
    </w:p>
    <w:p w14:paraId="4E4386A1" w14:textId="5E74C298"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забезпечити наявність усіх необхідних дозволів із відповідної діяльності перед початком будівельних робіт;  </w:t>
      </w:r>
    </w:p>
    <w:p w14:paraId="0F90A1E3" w14:textId="405A2912"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забезпечити наявність усіх необхідних екологічних  документів (Оцінки Впливу на Навколишнє Середовище (ОВНС) та/чи ПЕСМ) для кожного відібраного Проекту;</w:t>
      </w:r>
    </w:p>
    <w:p w14:paraId="3A9F3B4F" w14:textId="5DE667F0"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забезпечити наявність у фінансових планах проектів заходів з мінімізації потенційного негативного впливу та заходів з нагляду;</w:t>
      </w:r>
    </w:p>
    <w:p w14:paraId="09B3283C" w14:textId="6B2E3834"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надання підрядникам повного переліку обов’язкових екологічних вимог, що мають бути виконані до початку реалізації проекту;</w:t>
      </w:r>
    </w:p>
    <w:p w14:paraId="391B33CE" w14:textId="672F10CF"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перевірка тендерних пропозицій підрядників на відповідність екологічним вимогам та виявлення  сфер, не охоплених заходами з мінімізації потенційного негативного впливу та/чи бюджетом;</w:t>
      </w:r>
    </w:p>
    <w:p w14:paraId="639F2D8A" w14:textId="13A4C106"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підготовка екологічної документації, що має бути включена у контракти щодо відібраних проектів; </w:t>
      </w:r>
    </w:p>
    <w:p w14:paraId="6CA300D0" w14:textId="328DC545"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забезпечення належної організації процесу громадських слухань щодо кожного запропонованого проекту та наявності відповідних документів щодо їх проведення; </w:t>
      </w:r>
    </w:p>
    <w:p w14:paraId="44632B2A" w14:textId="3988ED19"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lastRenderedPageBreak/>
        <w:t>нагляд за впровадженням заходів з мінімізації негативного впливу, визначених в ПЕСМ кожного відібраного проекту, та повідомлення Міні</w:t>
      </w:r>
      <w:proofErr w:type="spellStart"/>
      <w:r w:rsidR="004D28FB">
        <w:rPr>
          <w:rFonts w:ascii="Times New Roman" w:hAnsi="Times New Roman" w:cs="Times New Roman"/>
          <w:lang w:val="uk-UA"/>
        </w:rPr>
        <w:t>стерства</w:t>
      </w:r>
      <w:proofErr w:type="spellEnd"/>
      <w:r w:rsidRPr="00174BCB">
        <w:rPr>
          <w:rFonts w:ascii="Times New Roman" w:hAnsi="Times New Roman" w:cs="Times New Roman"/>
        </w:rPr>
        <w:t xml:space="preserve"> щодо зафіксованих порушень; </w:t>
      </w:r>
    </w:p>
    <w:p w14:paraId="2B7BD0FC" w14:textId="35EDA776"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забезпечення реалізації плану моніторингу кожного відібраного проекту, включаючи визначення показників базового рівня та ефективності заходів з мінімізації негативного впливу;</w:t>
      </w:r>
    </w:p>
    <w:p w14:paraId="480D2E82" w14:textId="793E246B"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піврічних звітів з ходу виконання запланованих заходів, окреслених в ПЕСМ відібраних проектів;</w:t>
      </w:r>
    </w:p>
    <w:p w14:paraId="3CBE1EB3" w14:textId="600812CE"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піврічних звітів щодо екологічного впливу, спричиненого реалізацією проектів, та аналізу ефективності заходів з мінімізації негативних наслідків, вжитих для мінімізації негативних наслідків;</w:t>
      </w:r>
    </w:p>
    <w:p w14:paraId="64AC7AF6" w14:textId="30C66571"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рекомендацій та вимог для підрядників щодо складання звітів з реалізації заходів з екології, реалізації планів моніторингу; аналіз надісланих звітів;</w:t>
      </w:r>
    </w:p>
    <w:p w14:paraId="47F62993" w14:textId="462E7C83"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участь у презентації для громадськості результатів здійснення заходів з мінімізації негативного впливу та екологічного захисту, вжитих під час здійснення робіт з реконструкції/ модернізації;</w:t>
      </w:r>
    </w:p>
    <w:p w14:paraId="49A5D00F" w14:textId="006B8CFA"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моніторинг ситуацій із землевідводу та будь-яких можливих ситуацій з переміщення населення, котрі можуть бути спричинені реалізацією проекту; забезпечення формування отримувачем кредиту належного інструменту з переміщення населення до початку реалізації робіт, пов’язаних із землевідводом;</w:t>
      </w:r>
    </w:p>
    <w:p w14:paraId="792B9940" w14:textId="390C0F10"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моніторинг спорів, пов’язаних з ПРМІУ, та, за необхідності, перенаправлення спорів, що не були розв’язані ГРП до ГУПП та ЄІБ;</w:t>
      </w:r>
    </w:p>
    <w:p w14:paraId="6FD21AEA" w14:textId="445ED8A7"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 дорученням керівника чи заступника керівника ГУПП виконання іншої діяльності, що може бути необхідна в рамках реалізації ПРМІУ.</w:t>
      </w:r>
    </w:p>
    <w:p w14:paraId="1EBC7CDD" w14:textId="1BC6422A" w:rsidR="00847E9B" w:rsidRPr="00174BCB" w:rsidRDefault="00847E9B" w:rsidP="00174BCB">
      <w:pPr>
        <w:pStyle w:val="a9"/>
        <w:ind w:left="0" w:firstLine="709"/>
        <w:jc w:val="both"/>
        <w:rPr>
          <w:rFonts w:ascii="Times New Roman" w:hAnsi="Times New Roman" w:cs="Times New Roman"/>
        </w:rPr>
      </w:pPr>
    </w:p>
    <w:p w14:paraId="09CE802B" w14:textId="77777777" w:rsidR="003061C7" w:rsidRPr="003D012F" w:rsidRDefault="003061C7" w:rsidP="005B2DD9">
      <w:pPr>
        <w:pStyle w:val="a9"/>
        <w:ind w:left="0" w:firstLine="709"/>
        <w:jc w:val="both"/>
        <w:rPr>
          <w:rFonts w:ascii="Times New Roman" w:hAnsi="Times New Roman" w:cs="Times New Roman"/>
        </w:rPr>
      </w:pPr>
    </w:p>
    <w:p w14:paraId="6A1436D5" w14:textId="0FFAE001" w:rsidR="00DC69EF" w:rsidRDefault="00DC69EF" w:rsidP="004D28FB">
      <w:pPr>
        <w:pStyle w:val="a9"/>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ЗВІТНІСТЬ</w:t>
      </w:r>
    </w:p>
    <w:p w14:paraId="26702D67" w14:textId="77777777" w:rsidR="0076742D" w:rsidRPr="003D012F" w:rsidRDefault="0076742D" w:rsidP="0076742D">
      <w:pPr>
        <w:pStyle w:val="a9"/>
        <w:tabs>
          <w:tab w:val="left" w:pos="426"/>
        </w:tabs>
        <w:ind w:left="0"/>
        <w:jc w:val="both"/>
        <w:rPr>
          <w:rFonts w:ascii="Times New Roman" w:hAnsi="Times New Roman" w:cs="Times New Roman"/>
          <w:b/>
          <w:bCs/>
        </w:rPr>
      </w:pPr>
    </w:p>
    <w:p w14:paraId="346AF819" w14:textId="067484CB"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 ГУПП звітуватиме керівнику ГУПП.</w:t>
      </w:r>
    </w:p>
    <w:p w14:paraId="06BCABC1" w14:textId="18EE0979"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 ГУПП надаватиме щомісячні звіти керівнику ГУПП та Координатору Програми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Консультантом протягом звітного періоду.</w:t>
      </w:r>
    </w:p>
    <w:p w14:paraId="331E5877" w14:textId="0F15C855" w:rsidR="005B2DD9" w:rsidRDefault="00174BCB" w:rsidP="00174BCB">
      <w:pPr>
        <w:ind w:firstLine="709"/>
        <w:jc w:val="both"/>
        <w:rPr>
          <w:rFonts w:ascii="Times New Roman" w:hAnsi="Times New Roman" w:cs="Times New Roman"/>
        </w:rPr>
      </w:pPr>
      <w:r w:rsidRPr="00174BCB">
        <w:rPr>
          <w:rFonts w:ascii="Times New Roman" w:hAnsi="Times New Roman" w:cs="Times New Roman"/>
        </w:rPr>
        <w:t>Координатор Програми може вимагати надання супровідних проектів документів, документів тощо, які Консультант готує та працює над ними під час виконання завдання у співпраці з командою ГУПП.</w:t>
      </w:r>
    </w:p>
    <w:p w14:paraId="30D83D20" w14:textId="08154B94" w:rsidR="00333EB9" w:rsidRDefault="00333EB9" w:rsidP="005B2DD9">
      <w:pPr>
        <w:ind w:firstLine="709"/>
        <w:jc w:val="both"/>
        <w:rPr>
          <w:rFonts w:ascii="Times New Roman" w:hAnsi="Times New Roman" w:cs="Times New Roman"/>
        </w:rPr>
      </w:pPr>
    </w:p>
    <w:p w14:paraId="340133CC" w14:textId="77777777" w:rsidR="00801B5E" w:rsidRPr="003D012F" w:rsidRDefault="00801B5E" w:rsidP="005B2DD9">
      <w:pPr>
        <w:ind w:firstLine="709"/>
        <w:jc w:val="both"/>
        <w:rPr>
          <w:rFonts w:ascii="Times New Roman" w:hAnsi="Times New Roman" w:cs="Times New Roman"/>
        </w:rPr>
      </w:pPr>
    </w:p>
    <w:p w14:paraId="5A19495A" w14:textId="003103D7" w:rsidR="00DC69EF" w:rsidRDefault="00DC69EF" w:rsidP="004D28FB">
      <w:pPr>
        <w:pStyle w:val="a9"/>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НАДАНІ РЕСУРСИ</w:t>
      </w:r>
    </w:p>
    <w:p w14:paraId="2B18C269" w14:textId="77777777" w:rsidR="00262D43" w:rsidRPr="003D012F" w:rsidRDefault="00262D43" w:rsidP="005B2DD9">
      <w:pPr>
        <w:pStyle w:val="a9"/>
        <w:ind w:left="0" w:firstLine="709"/>
        <w:jc w:val="both"/>
        <w:rPr>
          <w:rFonts w:ascii="Times New Roman" w:hAnsi="Times New Roman" w:cs="Times New Roman"/>
          <w:b/>
          <w:bCs/>
        </w:rPr>
      </w:pPr>
    </w:p>
    <w:p w14:paraId="36CAEFFA" w14:textId="51D7D9C9" w:rsidR="00333EB9" w:rsidRPr="00333EB9" w:rsidRDefault="00174BCB" w:rsidP="00333EB9">
      <w:pPr>
        <w:ind w:firstLine="709"/>
        <w:jc w:val="both"/>
        <w:rPr>
          <w:rFonts w:ascii="Times New Roman" w:hAnsi="Times New Roman" w:cs="Times New Roman"/>
        </w:rPr>
      </w:pPr>
      <w:bookmarkStart w:id="1" w:name="_Hlk196467777"/>
      <w:r>
        <w:rPr>
          <w:rFonts w:ascii="Times New Roman" w:hAnsi="Times New Roman" w:cs="Times New Roman"/>
          <w:lang w:val="uk-UA"/>
        </w:rPr>
        <w:t>Міні</w:t>
      </w:r>
      <w:r w:rsidR="004D28FB">
        <w:rPr>
          <w:rFonts w:ascii="Times New Roman" w:hAnsi="Times New Roman" w:cs="Times New Roman"/>
          <w:lang w:val="uk-UA"/>
        </w:rPr>
        <w:t>стерство</w:t>
      </w:r>
      <w:r>
        <w:rPr>
          <w:rFonts w:ascii="Times New Roman" w:hAnsi="Times New Roman" w:cs="Times New Roman"/>
          <w:lang w:val="uk-UA"/>
        </w:rPr>
        <w:t xml:space="preserve"> забезпечить Консультанту наступні умови:</w:t>
      </w:r>
    </w:p>
    <w:bookmarkEnd w:id="1"/>
    <w:p w14:paraId="18F12BCA" w14:textId="77777777" w:rsidR="00333EB9" w:rsidRP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Робоче місце, обладнане комп'ютером та телефоном;</w:t>
      </w:r>
    </w:p>
    <w:p w14:paraId="7729AFE8" w14:textId="77777777" w:rsidR="00333EB9" w:rsidRP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Доступ до Інтернету, ксерокса, принтера та сканера;</w:t>
      </w:r>
    </w:p>
    <w:p w14:paraId="5D74DB5F" w14:textId="154E5B15" w:rsid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Документація, пов'язана з проектом, включаючи відповідну документацію ЄІБ.</w:t>
      </w:r>
    </w:p>
    <w:p w14:paraId="4D4D9BB5" w14:textId="2E34A7BF" w:rsidR="00262D43" w:rsidRDefault="00262D43" w:rsidP="005B2DD9">
      <w:pPr>
        <w:ind w:firstLine="709"/>
        <w:jc w:val="both"/>
        <w:rPr>
          <w:rFonts w:ascii="Times New Roman" w:hAnsi="Times New Roman" w:cs="Times New Roman"/>
        </w:rPr>
      </w:pPr>
    </w:p>
    <w:p w14:paraId="3514250D" w14:textId="77777777" w:rsidR="005B2DD9" w:rsidRPr="003D012F" w:rsidRDefault="005B2DD9" w:rsidP="005B2DD9">
      <w:pPr>
        <w:ind w:firstLine="709"/>
        <w:jc w:val="both"/>
        <w:rPr>
          <w:rFonts w:ascii="Times New Roman" w:hAnsi="Times New Roman" w:cs="Times New Roman"/>
        </w:rPr>
      </w:pPr>
    </w:p>
    <w:p w14:paraId="1761677D" w14:textId="5B1C9FC1" w:rsidR="00DC69EF" w:rsidRPr="003D012F" w:rsidRDefault="00DC69EF" w:rsidP="004D28FB">
      <w:pPr>
        <w:pStyle w:val="a9"/>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НЕОБХІДНА ОСВІТА ТА КВАЛІФІКАЦІЯ</w:t>
      </w:r>
    </w:p>
    <w:p w14:paraId="7E15F06F" w14:textId="77777777" w:rsidR="00262D43" w:rsidRDefault="00262D43" w:rsidP="005B2DD9">
      <w:pPr>
        <w:ind w:firstLine="709"/>
        <w:jc w:val="both"/>
        <w:rPr>
          <w:rFonts w:ascii="Times New Roman" w:hAnsi="Times New Roman" w:cs="Times New Roman"/>
        </w:rPr>
      </w:pPr>
    </w:p>
    <w:p w14:paraId="411E3A43" w14:textId="77777777" w:rsidR="00333EB9" w:rsidRPr="00333EB9" w:rsidRDefault="00333EB9" w:rsidP="00333EB9">
      <w:pPr>
        <w:ind w:firstLine="709"/>
        <w:rPr>
          <w:rFonts w:ascii="Times New Roman" w:hAnsi="Times New Roman" w:cs="Times New Roman"/>
        </w:rPr>
      </w:pPr>
      <w:r w:rsidRPr="00333EB9">
        <w:rPr>
          <w:rFonts w:ascii="Times New Roman" w:hAnsi="Times New Roman" w:cs="Times New Roman"/>
        </w:rPr>
        <w:t>Обов'язково:</w:t>
      </w:r>
    </w:p>
    <w:p w14:paraId="64C302D5" w14:textId="7211A16A" w:rsidR="0034410B" w:rsidRDefault="00CF0F8B"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lastRenderedPageBreak/>
        <w:t>Мінімально – рівень спеціаліста, бажано – магістра у галузі екології та навколишнього середовища;</w:t>
      </w:r>
    </w:p>
    <w:p w14:paraId="296A4D05" w14:textId="5B28CE3D" w:rsidR="00CF0F8B" w:rsidRDefault="00CF0F8B"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Щонайменше 5 років досвіду роботи на посаді спеціаліста/експерта з екології в рамках реалізації міжнародних проектів у одному з цільових секторів ПРМІУ;</w:t>
      </w:r>
    </w:p>
    <w:p w14:paraId="22E66429" w14:textId="2F2419B7" w:rsidR="00CF0F8B" w:rsidRDefault="00CF0F8B"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Досвід підготовки та впровадження міжнародних проектів на державному / регіональному / муніципальному рівнях (відповідальними виконавцями яких є органи влади або місцевого самоврядування);</w:t>
      </w:r>
    </w:p>
    <w:p w14:paraId="16FB51A8" w14:textId="104B23D3" w:rsidR="00CF0F8B" w:rsidRDefault="00CF0F8B"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практичні знання про небезпечні речовини та відходи</w:t>
      </w:r>
      <w:r w:rsidR="00A109C9">
        <w:rPr>
          <w:rFonts w:ascii="Times New Roman" w:hAnsi="Times New Roman" w:cs="Times New Roman"/>
          <w:lang w:val="uk-UA"/>
        </w:rPr>
        <w:t>,</w:t>
      </w:r>
      <w:r>
        <w:rPr>
          <w:rFonts w:ascii="Times New Roman" w:hAnsi="Times New Roman" w:cs="Times New Roman"/>
          <w:lang w:val="uk-UA"/>
        </w:rPr>
        <w:t xml:space="preserve"> що утворюються в промисловому середовищі</w:t>
      </w:r>
      <w:r w:rsidR="00A01B27">
        <w:rPr>
          <w:rFonts w:ascii="Times New Roman" w:hAnsi="Times New Roman" w:cs="Times New Roman"/>
          <w:lang w:val="uk-UA"/>
        </w:rPr>
        <w:t xml:space="preserve">, досвід у </w:t>
      </w:r>
      <w:r w:rsidR="00A109C9">
        <w:rPr>
          <w:rFonts w:ascii="Times New Roman" w:hAnsi="Times New Roman" w:cs="Times New Roman"/>
          <w:lang w:val="uk-UA"/>
        </w:rPr>
        <w:t>о</w:t>
      </w:r>
      <w:r w:rsidR="00A01B27">
        <w:rPr>
          <w:rFonts w:ascii="Times New Roman" w:hAnsi="Times New Roman" w:cs="Times New Roman"/>
          <w:lang w:val="uk-UA"/>
        </w:rPr>
        <w:t>цінюванні та контролі</w:t>
      </w:r>
      <w:r w:rsidR="00A109C9">
        <w:rPr>
          <w:rFonts w:ascii="Times New Roman" w:hAnsi="Times New Roman" w:cs="Times New Roman"/>
          <w:lang w:val="uk-UA"/>
        </w:rPr>
        <w:t xml:space="preserve"> за масштабами потенційних негативних наслідків, спричинених цими речовинами;</w:t>
      </w:r>
    </w:p>
    <w:p w14:paraId="21DE6014" w14:textId="51B2024D"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знання законодавства України та ЄС у галузі управління та захисту навколишнього середовища;</w:t>
      </w:r>
    </w:p>
    <w:p w14:paraId="350F338B" w14:textId="2FDB1B6B"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досконале володіння українською мовою (бажано для іноземних громадян);</w:t>
      </w:r>
    </w:p>
    <w:p w14:paraId="03B7B336" w14:textId="451609A8"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вільне володіння англійською мовою;</w:t>
      </w:r>
    </w:p>
    <w:p w14:paraId="797D5588" w14:textId="7CA5932F"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навички роботи в команді та крос-культурному співробітництві;</w:t>
      </w:r>
    </w:p>
    <w:p w14:paraId="770C7EC9" w14:textId="2D56A0ED"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гарні комунікаційні навички та можливість передачі досвіду іншим членам команди;</w:t>
      </w:r>
    </w:p>
    <w:p w14:paraId="6F686F8C" w14:textId="024B34CB" w:rsidR="00A109C9" w:rsidRP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 xml:space="preserve">відмінні знання та навички користування пакетом </w:t>
      </w:r>
      <w:r>
        <w:rPr>
          <w:rFonts w:ascii="Times New Roman" w:hAnsi="Times New Roman" w:cs="Times New Roman"/>
          <w:lang w:val="en-US"/>
        </w:rPr>
        <w:t>Microsoft</w:t>
      </w:r>
      <w:r w:rsidRPr="00A109C9">
        <w:rPr>
          <w:rFonts w:ascii="Times New Roman" w:hAnsi="Times New Roman" w:cs="Times New Roman"/>
          <w:lang w:val="ru-RU"/>
        </w:rPr>
        <w:t xml:space="preserve"> </w:t>
      </w:r>
      <w:r>
        <w:rPr>
          <w:rFonts w:ascii="Times New Roman" w:hAnsi="Times New Roman" w:cs="Times New Roman"/>
          <w:lang w:val="en-US"/>
        </w:rPr>
        <w:t>Office</w:t>
      </w:r>
      <w:r w:rsidRPr="00A109C9">
        <w:rPr>
          <w:rFonts w:ascii="Times New Roman" w:hAnsi="Times New Roman" w:cs="Times New Roman"/>
          <w:lang w:val="ru-RU"/>
        </w:rPr>
        <w:t>.</w:t>
      </w:r>
    </w:p>
    <w:p w14:paraId="1A34F151" w14:textId="77777777" w:rsidR="00A109C9" w:rsidRPr="00A109C9" w:rsidRDefault="00A109C9" w:rsidP="00A109C9">
      <w:pPr>
        <w:ind w:left="1080"/>
        <w:rPr>
          <w:rFonts w:ascii="Times New Roman" w:hAnsi="Times New Roman" w:cs="Times New Roman"/>
          <w:lang w:val="uk-UA"/>
        </w:rPr>
      </w:pPr>
    </w:p>
    <w:p w14:paraId="29FFAE01" w14:textId="77777777" w:rsidR="00847E9B" w:rsidRPr="003D012F" w:rsidRDefault="00847E9B" w:rsidP="005B2DD9">
      <w:pPr>
        <w:ind w:firstLine="709"/>
        <w:jc w:val="both"/>
        <w:rPr>
          <w:rFonts w:ascii="Times New Roman" w:hAnsi="Times New Roman" w:cs="Times New Roman"/>
        </w:rPr>
      </w:pPr>
    </w:p>
    <w:p w14:paraId="2D260F8A" w14:textId="5781C431"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 xml:space="preserve">МІСЦЕ, ТРИВАЛІСТЬ </w:t>
      </w:r>
      <w:r w:rsidR="00241BC8" w:rsidRPr="003D012F">
        <w:rPr>
          <w:rFonts w:ascii="Times New Roman" w:hAnsi="Times New Roman" w:cs="Times New Roman"/>
          <w:b/>
          <w:bCs/>
        </w:rPr>
        <w:t xml:space="preserve">ТА </w:t>
      </w:r>
      <w:r w:rsidRPr="003D012F">
        <w:rPr>
          <w:rFonts w:ascii="Times New Roman" w:hAnsi="Times New Roman" w:cs="Times New Roman"/>
          <w:b/>
          <w:bCs/>
        </w:rPr>
        <w:t>ОПЛАТА НАДАННЯ ПОСЛУГ</w:t>
      </w:r>
    </w:p>
    <w:p w14:paraId="22F93C64" w14:textId="77777777" w:rsidR="00847E9B" w:rsidRDefault="00847E9B" w:rsidP="005B2DD9">
      <w:pPr>
        <w:ind w:firstLine="709"/>
        <w:jc w:val="both"/>
        <w:rPr>
          <w:rFonts w:ascii="Times New Roman" w:hAnsi="Times New Roman" w:cs="Times New Roman"/>
        </w:rPr>
      </w:pPr>
    </w:p>
    <w:p w14:paraId="2C07752B" w14:textId="1119CD36" w:rsidR="00DC69EF" w:rsidRDefault="00333EB9" w:rsidP="00333EB9">
      <w:pPr>
        <w:ind w:firstLine="709"/>
        <w:jc w:val="both"/>
        <w:rPr>
          <w:rFonts w:ascii="Times New Roman" w:hAnsi="Times New Roman" w:cs="Times New Roman"/>
        </w:rPr>
      </w:pPr>
      <w:r w:rsidRPr="00333EB9">
        <w:rPr>
          <w:rFonts w:ascii="Times New Roman" w:hAnsi="Times New Roman" w:cs="Times New Roman"/>
        </w:rPr>
        <w:t>Послуги надаватимуться у місті Києві до грудня 2026 року з можливістю продовження. Послуги надаватимуться на умовах повної зайнятості. Випробувальний термін - 3 місяці. У разі незадовільного виконання функціональних обов'язків, визначених цим ТЗ, контракт може бути розірваний після завершення випробувального терміну. Контракт може бути продовжений понад 3 місяці за взаємною згодою сторін, за умови задовільного виконання умов, визначених цим ТЗ.</w:t>
      </w:r>
    </w:p>
    <w:p w14:paraId="25E24F56" w14:textId="760A4AFD" w:rsidR="00F96A9D" w:rsidRDefault="00F96A9D" w:rsidP="00333EB9">
      <w:pPr>
        <w:ind w:firstLine="709"/>
        <w:jc w:val="both"/>
        <w:rPr>
          <w:rFonts w:ascii="Times New Roman" w:hAnsi="Times New Roman" w:cs="Times New Roman"/>
        </w:rPr>
      </w:pPr>
    </w:p>
    <w:p w14:paraId="03EBC752" w14:textId="074A4E90" w:rsidR="00F96A9D" w:rsidRDefault="00F96A9D" w:rsidP="00333EB9">
      <w:pPr>
        <w:ind w:firstLine="709"/>
        <w:jc w:val="both"/>
        <w:rPr>
          <w:rFonts w:ascii="Times New Roman" w:hAnsi="Times New Roman" w:cs="Times New Roman"/>
        </w:rPr>
      </w:pPr>
    </w:p>
    <w:p w14:paraId="48B49F83" w14:textId="54583D14" w:rsidR="00F96A9D" w:rsidRDefault="00F96A9D" w:rsidP="00333EB9">
      <w:pPr>
        <w:ind w:firstLine="709"/>
        <w:jc w:val="both"/>
        <w:rPr>
          <w:rFonts w:ascii="Times New Roman" w:hAnsi="Times New Roman" w:cs="Times New Roman"/>
        </w:rPr>
      </w:pPr>
    </w:p>
    <w:p w14:paraId="2E535536" w14:textId="276DDEB3" w:rsidR="00F96A9D" w:rsidRPr="00801B5E" w:rsidRDefault="00F96A9D" w:rsidP="00801B5E">
      <w:pPr>
        <w:ind w:firstLine="709"/>
        <w:jc w:val="both"/>
        <w:rPr>
          <w:rFonts w:ascii="Times New Roman" w:hAnsi="Times New Roman" w:cs="Times New Roman"/>
          <w:lang w:val="uk-UA"/>
        </w:rPr>
      </w:pPr>
      <w:r w:rsidRPr="00F73FD9">
        <w:rPr>
          <w:rFonts w:ascii="Times New Roman" w:hAnsi="Times New Roman" w:cs="Times New Roman"/>
          <w:lang w:val="uk-UA"/>
        </w:rPr>
        <w:t xml:space="preserve">Вираження зацікавленості (у форматі CV) англійською або українською мовою має бути надіслано на електронні адреси </w:t>
      </w:r>
      <w:r w:rsidR="00801B5E" w:rsidRPr="00801B5E">
        <w:rPr>
          <w:rStyle w:val="afd"/>
          <w:rFonts w:ascii="Times New Roman" w:hAnsi="Times New Roman" w:cs="Times New Roman"/>
          <w:lang w:val="uk-UA"/>
        </w:rPr>
        <w:t>o.kurinnyi@umip-pmsu.org</w:t>
      </w:r>
      <w:r w:rsidRPr="00801B5E">
        <w:rPr>
          <w:rStyle w:val="afd"/>
        </w:rPr>
        <w:t xml:space="preserve">; </w:t>
      </w:r>
      <w:hyperlink r:id="rId8" w:history="1">
        <w:r w:rsidRPr="00F73FD9">
          <w:rPr>
            <w:rStyle w:val="afd"/>
            <w:rFonts w:ascii="Times New Roman" w:hAnsi="Times New Roman" w:cs="Times New Roman"/>
            <w:lang w:val="uk-UA"/>
          </w:rPr>
          <w:t>z.freishyn@mtu.gov.ua</w:t>
        </w:r>
      </w:hyperlink>
      <w:r w:rsidRPr="00F73FD9">
        <w:rPr>
          <w:rFonts w:ascii="Times New Roman" w:hAnsi="Times New Roman" w:cs="Times New Roman"/>
          <w:lang w:val="uk-UA"/>
        </w:rPr>
        <w:t xml:space="preserve">; з темою листа: </w:t>
      </w:r>
      <w:r w:rsidRPr="001B6893">
        <w:rPr>
          <w:rFonts w:ascii="Times New Roman" w:hAnsi="Times New Roman" w:cs="Times New Roman"/>
          <w:b/>
          <w:lang w:val="uk-UA"/>
        </w:rPr>
        <w:t xml:space="preserve">«Індивідуальний консультант - </w:t>
      </w:r>
      <w:r w:rsidR="008C6ABA" w:rsidRPr="00A21102">
        <w:rPr>
          <w:rFonts w:ascii="Times New Roman" w:hAnsi="Times New Roman" w:cs="Times New Roman"/>
          <w:b/>
          <w:bCs/>
        </w:rPr>
        <w:t>Спеціаліст з екології та соціальних питань</w:t>
      </w:r>
      <w:r w:rsidRPr="001B6893">
        <w:rPr>
          <w:rFonts w:ascii="Times New Roman" w:hAnsi="Times New Roman" w:cs="Times New Roman"/>
          <w:b/>
          <w:lang w:val="uk-UA"/>
        </w:rPr>
        <w:t xml:space="preserve"> ГУПП </w:t>
      </w:r>
      <w:r w:rsidRPr="001B6893">
        <w:rPr>
          <w:rFonts w:ascii="Times New Roman" w:hAnsi="Times New Roman" w:cs="Times New Roman"/>
          <w:b/>
          <w:bCs/>
          <w:lang w:val="fr-FR"/>
        </w:rPr>
        <w:t>(UMIP-CS-</w:t>
      </w:r>
      <w:r>
        <w:rPr>
          <w:rFonts w:ascii="Times New Roman" w:hAnsi="Times New Roman" w:cs="Times New Roman"/>
          <w:b/>
          <w:bCs/>
          <w:lang w:val="fr-FR"/>
        </w:rPr>
        <w:t>20</w:t>
      </w:r>
      <w:r w:rsidRPr="001B6893">
        <w:rPr>
          <w:rFonts w:ascii="Times New Roman" w:hAnsi="Times New Roman" w:cs="Times New Roman"/>
          <w:b/>
          <w:bCs/>
          <w:lang w:val="fr-FR"/>
        </w:rPr>
        <w:t>)</w:t>
      </w:r>
      <w:r w:rsidRPr="001B6893">
        <w:rPr>
          <w:rFonts w:ascii="Times New Roman" w:hAnsi="Times New Roman" w:cs="Times New Roman"/>
          <w:b/>
          <w:lang w:val="uk-UA"/>
        </w:rPr>
        <w:t>»</w:t>
      </w:r>
      <w:r w:rsidRPr="00F73FD9">
        <w:rPr>
          <w:rFonts w:ascii="Times New Roman" w:hAnsi="Times New Roman" w:cs="Times New Roman"/>
          <w:lang w:val="uk-UA"/>
        </w:rPr>
        <w:t xml:space="preserve"> </w:t>
      </w:r>
      <w:r w:rsidRPr="00801B5E">
        <w:rPr>
          <w:rFonts w:ascii="Times New Roman" w:hAnsi="Times New Roman" w:cs="Times New Roman"/>
          <w:b/>
          <w:lang w:val="uk-UA"/>
        </w:rPr>
        <w:t xml:space="preserve">до </w:t>
      </w:r>
      <w:r w:rsidR="00665CB1">
        <w:rPr>
          <w:rFonts w:ascii="Times New Roman" w:hAnsi="Times New Roman" w:cs="Times New Roman"/>
          <w:b/>
          <w:lang w:val="uk-UA"/>
        </w:rPr>
        <w:t>0</w:t>
      </w:r>
      <w:r w:rsidR="005D55F4">
        <w:rPr>
          <w:rFonts w:ascii="Times New Roman" w:hAnsi="Times New Roman" w:cs="Times New Roman"/>
          <w:b/>
          <w:lang w:val="uk-UA"/>
        </w:rPr>
        <w:t>4</w:t>
      </w:r>
      <w:r w:rsidR="00801B5E" w:rsidRPr="00801B5E">
        <w:rPr>
          <w:rFonts w:ascii="Times New Roman" w:hAnsi="Times New Roman" w:cs="Times New Roman"/>
          <w:b/>
          <w:lang w:val="uk-UA"/>
        </w:rPr>
        <w:t xml:space="preserve"> </w:t>
      </w:r>
      <w:r w:rsidR="005D55F4">
        <w:rPr>
          <w:rFonts w:ascii="Times New Roman" w:hAnsi="Times New Roman" w:cs="Times New Roman"/>
          <w:b/>
          <w:lang w:val="uk-UA"/>
        </w:rPr>
        <w:t>серпня</w:t>
      </w:r>
      <w:r w:rsidRPr="00801B5E">
        <w:rPr>
          <w:rFonts w:ascii="Times New Roman" w:hAnsi="Times New Roman" w:cs="Times New Roman"/>
          <w:b/>
          <w:lang w:val="uk-UA"/>
        </w:rPr>
        <w:t xml:space="preserve"> 2025 року, 15:00</w:t>
      </w:r>
      <w:r w:rsidRPr="00F73FD9">
        <w:rPr>
          <w:rFonts w:ascii="Times New Roman" w:hAnsi="Times New Roman" w:cs="Times New Roman"/>
          <w:lang w:val="uk-UA"/>
        </w:rPr>
        <w:t xml:space="preserve"> за місцевим часом.</w:t>
      </w:r>
    </w:p>
    <w:p w14:paraId="4DF8C019" w14:textId="76254C09" w:rsidR="00F96A9D" w:rsidRPr="00F73FD9" w:rsidRDefault="00F96A9D" w:rsidP="00F96A9D">
      <w:pPr>
        <w:ind w:firstLine="709"/>
        <w:jc w:val="both"/>
        <w:rPr>
          <w:rFonts w:ascii="Times New Roman" w:hAnsi="Times New Roman" w:cs="Times New Roman"/>
          <w:lang w:val="uk-UA"/>
        </w:rPr>
      </w:pPr>
      <w:r w:rsidRPr="00F73FD9">
        <w:rPr>
          <w:rFonts w:ascii="Times New Roman" w:hAnsi="Times New Roman" w:cs="Times New Roman"/>
          <w:lang w:val="uk-UA"/>
        </w:rPr>
        <w:t xml:space="preserve">Консультант буде відібраний за переговорною процедурою відповідно до Посібника ЄІБ із </w:t>
      </w:r>
      <w:proofErr w:type="spellStart"/>
      <w:r w:rsidRPr="00F73FD9">
        <w:rPr>
          <w:rFonts w:ascii="Times New Roman" w:hAnsi="Times New Roman" w:cs="Times New Roman"/>
          <w:lang w:val="uk-UA"/>
        </w:rPr>
        <w:t>закупівель</w:t>
      </w:r>
      <w:proofErr w:type="spellEnd"/>
      <w:r w:rsidRPr="00F73FD9">
        <w:rPr>
          <w:rFonts w:ascii="Times New Roman" w:hAnsi="Times New Roman" w:cs="Times New Roman"/>
          <w:lang w:val="uk-UA"/>
        </w:rPr>
        <w:t xml:space="preserve">, ред. </w:t>
      </w:r>
      <w:r w:rsidR="00C63B1D">
        <w:rPr>
          <w:rFonts w:ascii="Times New Roman" w:hAnsi="Times New Roman" w:cs="Times New Roman"/>
          <w:lang w:val="uk-UA"/>
        </w:rPr>
        <w:t>березень</w:t>
      </w:r>
      <w:r w:rsidRPr="00F73FD9">
        <w:rPr>
          <w:rFonts w:ascii="Times New Roman" w:hAnsi="Times New Roman" w:cs="Times New Roman"/>
          <w:lang w:val="uk-UA"/>
        </w:rPr>
        <w:t xml:space="preserve"> 2024 р.</w:t>
      </w:r>
    </w:p>
    <w:p w14:paraId="582C15F6" w14:textId="77777777" w:rsidR="00F96A9D" w:rsidRPr="00C63B1D" w:rsidRDefault="00F96A9D" w:rsidP="00333EB9">
      <w:pPr>
        <w:ind w:firstLine="709"/>
        <w:jc w:val="both"/>
        <w:rPr>
          <w:rFonts w:ascii="Times New Roman" w:hAnsi="Times New Roman" w:cs="Times New Roman"/>
          <w:lang w:val="ru-RU"/>
        </w:rPr>
      </w:pPr>
    </w:p>
    <w:sectPr w:rsidR="00F96A9D" w:rsidRPr="00C63B1D" w:rsidSect="0084288B">
      <w:headerReference w:type="even" r:id="rId9"/>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17FF" w14:textId="77777777" w:rsidR="00660C34" w:rsidRDefault="00660C34" w:rsidP="00C122BD">
      <w:r>
        <w:separator/>
      </w:r>
    </w:p>
  </w:endnote>
  <w:endnote w:type="continuationSeparator" w:id="0">
    <w:p w14:paraId="624FBADC" w14:textId="77777777" w:rsidR="00660C34" w:rsidRDefault="00660C34"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9A7C" w14:textId="77777777" w:rsidR="00660C34" w:rsidRDefault="00660C34" w:rsidP="00C122BD">
      <w:r>
        <w:separator/>
      </w:r>
    </w:p>
  </w:footnote>
  <w:footnote w:type="continuationSeparator" w:id="0">
    <w:p w14:paraId="7AFCCBEB" w14:textId="77777777" w:rsidR="00660C34" w:rsidRDefault="00660C34" w:rsidP="00C1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B1BB" w14:textId="62CE09A7" w:rsidR="00C067AE" w:rsidRDefault="00C067AE">
    <w:pPr>
      <w:pStyle w:val="af7"/>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RUD0GSYCAABJBAAADgAAAAAAAAAAAAAAAAAuAgAAZHJzL2Uyb0RvYy54bWxQ&#10;SwECLQAUAAYACAAAACEA1B4NR9gAAAADAQAADwAAAAAAAAAAAAAAAACABAAAZHJzL2Rvd25yZXYu&#10;eG1sUEsFBgAAAAAEAAQA8wAAAIUFA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926049"/>
      <w:docPartObj>
        <w:docPartGallery w:val="Page Numbers (Top of Page)"/>
        <w:docPartUnique/>
      </w:docPartObj>
    </w:sdtPr>
    <w:sdtEndPr/>
    <w:sdtContent>
      <w:p w14:paraId="51B4C1A5" w14:textId="3548D793" w:rsidR="0084288B" w:rsidRDefault="0084288B">
        <w:pPr>
          <w:pStyle w:val="af7"/>
          <w:jc w:val="center"/>
        </w:pPr>
        <w:r>
          <w:fldChar w:fldCharType="begin"/>
        </w:r>
        <w:r>
          <w:instrText>PAGE   \* MERGEFORMAT</w:instrText>
        </w:r>
        <w:r>
          <w:fldChar w:fldCharType="separate"/>
        </w:r>
        <w:r w:rsidR="00801B5E" w:rsidRPr="00801B5E">
          <w:rPr>
            <w:noProof/>
            <w:lang w:val="uk-UA"/>
          </w:rPr>
          <w:t>4</w:t>
        </w:r>
        <w:r>
          <w:fldChar w:fldCharType="end"/>
        </w:r>
      </w:p>
    </w:sdtContent>
  </w:sdt>
  <w:p w14:paraId="249822A4" w14:textId="326E6F68" w:rsidR="00C067AE" w:rsidRDefault="00C067A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EFD"/>
    <w:multiLevelType w:val="hybridMultilevel"/>
    <w:tmpl w:val="43E04292"/>
    <w:lvl w:ilvl="0" w:tplc="3A2284D6">
      <w:start w:val="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35E9C"/>
    <w:multiLevelType w:val="hybridMultilevel"/>
    <w:tmpl w:val="9EB4DB7A"/>
    <w:lvl w:ilvl="0" w:tplc="04090019">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CDE21FF"/>
    <w:multiLevelType w:val="hybridMultilevel"/>
    <w:tmpl w:val="BE14BB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EF"/>
    <w:rsid w:val="00004F16"/>
    <w:rsid w:val="00020B86"/>
    <w:rsid w:val="000870BF"/>
    <w:rsid w:val="0009032C"/>
    <w:rsid w:val="000C38C2"/>
    <w:rsid w:val="000E23C2"/>
    <w:rsid w:val="00133708"/>
    <w:rsid w:val="00152D74"/>
    <w:rsid w:val="00156B5A"/>
    <w:rsid w:val="00174BCB"/>
    <w:rsid w:val="0019361B"/>
    <w:rsid w:val="00195546"/>
    <w:rsid w:val="00241BC8"/>
    <w:rsid w:val="00262D43"/>
    <w:rsid w:val="00296359"/>
    <w:rsid w:val="002D47D3"/>
    <w:rsid w:val="00303EDA"/>
    <w:rsid w:val="003061C7"/>
    <w:rsid w:val="00333EB9"/>
    <w:rsid w:val="0034410B"/>
    <w:rsid w:val="003A24C9"/>
    <w:rsid w:val="003B00AD"/>
    <w:rsid w:val="003D012F"/>
    <w:rsid w:val="003F3DA2"/>
    <w:rsid w:val="00403EB9"/>
    <w:rsid w:val="00430122"/>
    <w:rsid w:val="0045349F"/>
    <w:rsid w:val="0047367B"/>
    <w:rsid w:val="004D28FB"/>
    <w:rsid w:val="00585356"/>
    <w:rsid w:val="00585DF2"/>
    <w:rsid w:val="005A04F3"/>
    <w:rsid w:val="005B2DD9"/>
    <w:rsid w:val="005B726F"/>
    <w:rsid w:val="005D55F4"/>
    <w:rsid w:val="006335EB"/>
    <w:rsid w:val="00637F34"/>
    <w:rsid w:val="00660C34"/>
    <w:rsid w:val="00665CB1"/>
    <w:rsid w:val="006C0F55"/>
    <w:rsid w:val="006C517B"/>
    <w:rsid w:val="00710B00"/>
    <w:rsid w:val="007466B3"/>
    <w:rsid w:val="0076742D"/>
    <w:rsid w:val="00785353"/>
    <w:rsid w:val="007A2186"/>
    <w:rsid w:val="00801B5E"/>
    <w:rsid w:val="00815716"/>
    <w:rsid w:val="00815FEF"/>
    <w:rsid w:val="0084288B"/>
    <w:rsid w:val="00847390"/>
    <w:rsid w:val="00847E9B"/>
    <w:rsid w:val="00872FE8"/>
    <w:rsid w:val="00895529"/>
    <w:rsid w:val="008C0EBE"/>
    <w:rsid w:val="008C6ABA"/>
    <w:rsid w:val="008D79AA"/>
    <w:rsid w:val="008E2846"/>
    <w:rsid w:val="00957B14"/>
    <w:rsid w:val="009E6476"/>
    <w:rsid w:val="009E66AC"/>
    <w:rsid w:val="00A01B27"/>
    <w:rsid w:val="00A109C9"/>
    <w:rsid w:val="00A21102"/>
    <w:rsid w:val="00A92B29"/>
    <w:rsid w:val="00AC6BC9"/>
    <w:rsid w:val="00AE3E69"/>
    <w:rsid w:val="00B77C3D"/>
    <w:rsid w:val="00BB4B47"/>
    <w:rsid w:val="00BD65EB"/>
    <w:rsid w:val="00C067AE"/>
    <w:rsid w:val="00C122BD"/>
    <w:rsid w:val="00C21F9E"/>
    <w:rsid w:val="00C63B1D"/>
    <w:rsid w:val="00C72E95"/>
    <w:rsid w:val="00C748DB"/>
    <w:rsid w:val="00CF0F8B"/>
    <w:rsid w:val="00CF2389"/>
    <w:rsid w:val="00CF5473"/>
    <w:rsid w:val="00D32C17"/>
    <w:rsid w:val="00DC69EF"/>
    <w:rsid w:val="00E05ED9"/>
    <w:rsid w:val="00E373DA"/>
    <w:rsid w:val="00E54FBC"/>
    <w:rsid w:val="00ED0CB7"/>
    <w:rsid w:val="00EE64F0"/>
    <w:rsid w:val="00F20420"/>
    <w:rsid w:val="00F32C31"/>
    <w:rsid w:val="00F6333E"/>
    <w:rsid w:val="00F96A9D"/>
    <w:rsid w:val="00FA2C3D"/>
    <w:rsid w:val="00FD2D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9E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69E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69E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69E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6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9EF"/>
    <w:rPr>
      <w:rFonts w:eastAsiaTheme="majorEastAsia" w:cstheme="majorBidi"/>
      <w:color w:val="272727" w:themeColor="text1" w:themeTint="D8"/>
    </w:rPr>
  </w:style>
  <w:style w:type="paragraph" w:styleId="a3">
    <w:name w:val="Title"/>
    <w:basedOn w:val="a"/>
    <w:next w:val="a"/>
    <w:link w:val="a4"/>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69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9EF"/>
    <w:pPr>
      <w:spacing w:before="160" w:after="160"/>
      <w:jc w:val="center"/>
    </w:pPr>
    <w:rPr>
      <w:i/>
      <w:iCs/>
      <w:color w:val="404040" w:themeColor="text1" w:themeTint="BF"/>
    </w:rPr>
  </w:style>
  <w:style w:type="character" w:customStyle="1" w:styleId="a8">
    <w:name w:val="Цитата Знак"/>
    <w:basedOn w:val="a0"/>
    <w:link w:val="a7"/>
    <w:uiPriority w:val="29"/>
    <w:rsid w:val="00DC69EF"/>
    <w:rPr>
      <w:i/>
      <w:iCs/>
      <w:color w:val="404040" w:themeColor="text1" w:themeTint="BF"/>
    </w:rPr>
  </w:style>
  <w:style w:type="paragraph" w:styleId="a9">
    <w:name w:val="List Paragraph"/>
    <w:basedOn w:val="a"/>
    <w:uiPriority w:val="34"/>
    <w:qFormat/>
    <w:rsid w:val="00DC69EF"/>
    <w:pPr>
      <w:ind w:left="720"/>
      <w:contextualSpacing/>
    </w:pPr>
  </w:style>
  <w:style w:type="character" w:styleId="aa">
    <w:name w:val="Intense Emphasis"/>
    <w:basedOn w:val="a0"/>
    <w:uiPriority w:val="21"/>
    <w:qFormat/>
    <w:rsid w:val="00DC69EF"/>
    <w:rPr>
      <w:i/>
      <w:iCs/>
      <w:color w:val="0F4761" w:themeColor="accent1" w:themeShade="BF"/>
    </w:rPr>
  </w:style>
  <w:style w:type="paragraph" w:styleId="ab">
    <w:name w:val="Intense Quote"/>
    <w:basedOn w:val="a"/>
    <w:next w:val="a"/>
    <w:link w:val="ac"/>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C69EF"/>
    <w:rPr>
      <w:i/>
      <w:iCs/>
      <w:color w:val="0F4761" w:themeColor="accent1" w:themeShade="BF"/>
    </w:rPr>
  </w:style>
  <w:style w:type="character" w:styleId="ad">
    <w:name w:val="Intense Reference"/>
    <w:basedOn w:val="a0"/>
    <w:uiPriority w:val="32"/>
    <w:qFormat/>
    <w:rsid w:val="00DC69EF"/>
    <w:rPr>
      <w:b/>
      <w:bCs/>
      <w:smallCaps/>
      <w:color w:val="0F4761" w:themeColor="accent1" w:themeShade="BF"/>
      <w:spacing w:val="5"/>
    </w:rPr>
  </w:style>
  <w:style w:type="paragraph" w:styleId="ae">
    <w:name w:val="Revision"/>
    <w:hidden/>
    <w:uiPriority w:val="99"/>
    <w:semiHidden/>
    <w:rsid w:val="00F32C31"/>
  </w:style>
  <w:style w:type="paragraph" w:styleId="af">
    <w:name w:val="footnote text"/>
    <w:aliases w:val="Fußnotentextf,Geneva 9,Font: Geneva 9,Boston 10,f,FOOTNOTES,fn,single space,footnote text,Footnote,Text,ft,Footnote Text Blue,Footnote Text Char Char Char,Footnote Text Char Char,Fußnote,Fußnotentextr,Fuﬂnotentextf,Char"/>
    <w:basedOn w:val="a"/>
    <w:link w:val="af0"/>
    <w:uiPriority w:val="99"/>
    <w:unhideWhenUsed/>
    <w:rsid w:val="00C122BD"/>
    <w:rPr>
      <w:rFonts w:ascii="Calibri" w:eastAsia="Calibri" w:hAnsi="Calibri" w:cs="Arial"/>
      <w:kern w:val="0"/>
      <w:szCs w:val="20"/>
      <w14:ligatures w14:val="none"/>
    </w:rPr>
  </w:style>
  <w:style w:type="character" w:customStyle="1" w:styleId="af0">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f"/>
    <w:uiPriority w:val="99"/>
    <w:rsid w:val="00C122BD"/>
    <w:rPr>
      <w:rFonts w:ascii="Calibri" w:eastAsia="Calibri" w:hAnsi="Calibri" w:cs="Arial"/>
      <w:kern w:val="0"/>
      <w:szCs w:val="20"/>
      <w:lang w:val="uk"/>
      <w14:ligatures w14:val="none"/>
    </w:rPr>
  </w:style>
  <w:style w:type="character" w:styleId="af1">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af2">
    <w:name w:val="annotation reference"/>
    <w:basedOn w:val="a0"/>
    <w:uiPriority w:val="99"/>
    <w:semiHidden/>
    <w:unhideWhenUsed/>
    <w:rsid w:val="00C122BD"/>
    <w:rPr>
      <w:sz w:val="16"/>
      <w:szCs w:val="16"/>
    </w:rPr>
  </w:style>
  <w:style w:type="paragraph" w:styleId="af3">
    <w:name w:val="annotation text"/>
    <w:basedOn w:val="a"/>
    <w:link w:val="af4"/>
    <w:uiPriority w:val="99"/>
    <w:semiHidden/>
    <w:unhideWhenUsed/>
    <w:rsid w:val="00C122BD"/>
    <w:rPr>
      <w:sz w:val="20"/>
      <w:szCs w:val="20"/>
    </w:rPr>
  </w:style>
  <w:style w:type="character" w:customStyle="1" w:styleId="af4">
    <w:name w:val="Текст примітки Знак"/>
    <w:basedOn w:val="a0"/>
    <w:link w:val="af3"/>
    <w:uiPriority w:val="99"/>
    <w:semiHidden/>
    <w:rsid w:val="00C122BD"/>
    <w:rPr>
      <w:sz w:val="20"/>
      <w:szCs w:val="20"/>
    </w:rPr>
  </w:style>
  <w:style w:type="paragraph" w:styleId="af5">
    <w:name w:val="annotation subject"/>
    <w:basedOn w:val="af3"/>
    <w:next w:val="af3"/>
    <w:link w:val="af6"/>
    <w:uiPriority w:val="99"/>
    <w:semiHidden/>
    <w:unhideWhenUsed/>
    <w:rsid w:val="00C122BD"/>
    <w:rPr>
      <w:b/>
      <w:bCs/>
    </w:rPr>
  </w:style>
  <w:style w:type="character" w:customStyle="1" w:styleId="af6">
    <w:name w:val="Тема примітки Знак"/>
    <w:basedOn w:val="af4"/>
    <w:link w:val="af5"/>
    <w:uiPriority w:val="99"/>
    <w:semiHidden/>
    <w:rsid w:val="00C122BD"/>
    <w:rPr>
      <w:b/>
      <w:bCs/>
      <w:sz w:val="20"/>
      <w:szCs w:val="20"/>
    </w:rPr>
  </w:style>
  <w:style w:type="paragraph" w:styleId="af7">
    <w:name w:val="header"/>
    <w:basedOn w:val="a"/>
    <w:link w:val="af8"/>
    <w:uiPriority w:val="99"/>
    <w:unhideWhenUsed/>
    <w:rsid w:val="00C067AE"/>
    <w:pPr>
      <w:tabs>
        <w:tab w:val="center" w:pos="4513"/>
        <w:tab w:val="right" w:pos="9026"/>
      </w:tabs>
    </w:pPr>
  </w:style>
  <w:style w:type="character" w:customStyle="1" w:styleId="af8">
    <w:name w:val="Верхній колонтитул Знак"/>
    <w:basedOn w:val="a0"/>
    <w:link w:val="af7"/>
    <w:uiPriority w:val="99"/>
    <w:rsid w:val="00C067AE"/>
  </w:style>
  <w:style w:type="paragraph" w:styleId="af9">
    <w:name w:val="Balloon Text"/>
    <w:basedOn w:val="a"/>
    <w:link w:val="afa"/>
    <w:uiPriority w:val="99"/>
    <w:semiHidden/>
    <w:unhideWhenUsed/>
    <w:rsid w:val="00585DF2"/>
    <w:rPr>
      <w:rFonts w:ascii="Segoe UI" w:hAnsi="Segoe UI" w:cs="Segoe UI"/>
      <w:sz w:val="18"/>
      <w:szCs w:val="18"/>
    </w:rPr>
  </w:style>
  <w:style w:type="character" w:customStyle="1" w:styleId="afa">
    <w:name w:val="Текст у виносці Знак"/>
    <w:basedOn w:val="a0"/>
    <w:link w:val="af9"/>
    <w:uiPriority w:val="99"/>
    <w:semiHidden/>
    <w:rsid w:val="00585DF2"/>
    <w:rPr>
      <w:rFonts w:ascii="Segoe UI" w:hAnsi="Segoe UI" w:cs="Segoe UI"/>
      <w:sz w:val="18"/>
      <w:szCs w:val="18"/>
    </w:rPr>
  </w:style>
  <w:style w:type="paragraph" w:styleId="afb">
    <w:name w:val="footer"/>
    <w:basedOn w:val="a"/>
    <w:link w:val="afc"/>
    <w:uiPriority w:val="99"/>
    <w:unhideWhenUsed/>
    <w:rsid w:val="0084288B"/>
    <w:pPr>
      <w:tabs>
        <w:tab w:val="center" w:pos="4819"/>
        <w:tab w:val="right" w:pos="9639"/>
      </w:tabs>
    </w:pPr>
  </w:style>
  <w:style w:type="character" w:customStyle="1" w:styleId="afc">
    <w:name w:val="Нижній колонтитул Знак"/>
    <w:basedOn w:val="a0"/>
    <w:link w:val="afb"/>
    <w:uiPriority w:val="99"/>
    <w:rsid w:val="0084288B"/>
  </w:style>
  <w:style w:type="character" w:styleId="afd">
    <w:name w:val="Hyperlink"/>
    <w:basedOn w:val="a0"/>
    <w:uiPriority w:val="99"/>
    <w:unhideWhenUsed/>
    <w:rsid w:val="00F96A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DA33-2BB6-4A2F-A89C-05576AF6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6423</Words>
  <Characters>3662</Characters>
  <Application>Microsoft Office Word</Application>
  <DocSecurity>0</DocSecurity>
  <Lines>30</Lines>
  <Paragraphs>20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Oleksandr Kurinnyi</cp:lastModifiedBy>
  <cp:revision>16</cp:revision>
  <cp:lastPrinted>2024-06-14T15:03:00Z</cp:lastPrinted>
  <dcterms:created xsi:type="dcterms:W3CDTF">2025-06-19T09:40:00Z</dcterms:created>
  <dcterms:modified xsi:type="dcterms:W3CDTF">2025-07-28T06:47:00Z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ies>
</file>