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
<Relationship Id="rId3" Type="http://schemas.openxmlformats.org/officeDocument/2006/relationships/extended-properties"  Target="docProps/app.xml"  />
<Relationship Id="rId2" Type="http://schemas.openxmlformats.org/package/2006/relationships/metadata/core-properties"  Target="docProps/core.xml"  />
<Relationship Id="rId1" Type="http://schemas.openxmlformats.org/officeDocument/2006/relationships/officeDocument"  Target="word/document.xml"  />
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bookmarkStart w:id="1" w:name="1"/>
    <w:bookmarkEnd w:id="1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25"/>
        <w:gridCol w:w="57"/>
        <w:gridCol w:w="57"/>
        <w:gridCol w:w="454"/>
        <w:gridCol w:w="425"/>
        <w:gridCol w:w="85"/>
        <w:gridCol w:w="57"/>
        <w:gridCol w:w="992"/>
        <w:gridCol w:w="567"/>
        <w:gridCol w:w="2551"/>
        <w:gridCol w:w="15"/>
        <w:gridCol w:w="410"/>
        <w:gridCol w:w="425"/>
        <w:gridCol w:w="680"/>
        <w:gridCol w:w="851"/>
        <w:gridCol w:w="851"/>
        <w:gridCol w:w="397"/>
        <w:gridCol w:w="283"/>
        <w:gridCol w:w="1021"/>
        <w:gridCol w:w="510"/>
        <w:gridCol w:w="1191"/>
        <w:gridCol w:w="340"/>
        <w:gridCol w:w="1361"/>
        <w:gridCol w:w="170"/>
        <w:gridCol w:w="28"/>
        <w:gridCol w:w="255"/>
        <w:gridCol w:w="1247"/>
      </w:tblGrid>
      <w:tr>
        <w:trPr>
          <w:trHeight w:hRule="exact" w:val="15"/>
        </w:trPr>
        <w:tc>
          <w:tcPr>
            <w:tcW w:w="1007.25" w:type="dxa"/>
            <w:gridSpan w:val="4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607.699" w:type="dxa"/>
            <w:gridSpan w:val="7"/>
            <w:tcBorders/>
            <w:vMerge w:val="restart"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68"/>
        </w:trPr>
        <w:tc>
          <w:tcPr>
            <w:tcW w:w="1007.25" w:type="dxa"/>
            <w:gridSpan w:val="4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543.25" w:type="dxa"/>
            <w:gridSpan w:val="9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3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45.9" w:type="dxa"/>
            <w:gridSpan w:val="2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607.699" w:type="dxa"/>
            <w:gridSpan w:val="7"/>
            <w:tcBorders/>
            <w:vMerge/>
            <w:vAlign w:val="top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850"/>
        </w:trPr>
        <w:tc>
          <w:tcPr>
            <w:tcW w:w="15720.9" w:type="dxa"/>
            <w:gridSpan w:val="2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Результати оцінки ефективності бюджетної програми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4"/>
                <w:szCs w:val="24"/>
              </w:rPr>
              <w:t> за 2025 рік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161.65" w:type="dxa"/>
            <w:gridSpan w:val="20"/>
            <w:tcBorders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(КВКВК ДБ)</w:t>
            </w:r>
          </w:p>
        </w:tc>
        <w:tc>
          <w:tcPr>
            <w:tcW w:w="156.7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головного розпорядника коштів)</w:t>
            </w:r>
          </w:p>
        </w:tc>
        <w:tc>
          <w:tcPr>
            <w:tcW w:w="1262.3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4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2.</w:t>
            </w:r>
          </w:p>
        </w:tc>
        <w:tc>
          <w:tcPr>
            <w:tcW w:w="15295.65" w:type="dxa"/>
            <w:gridSpan w:val="26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Міністерство розвитку громад та територій України (загальнодержавні видатки та кредитування)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/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відповідального виконавця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78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3.</w:t>
            </w:r>
          </w:p>
        </w:tc>
        <w:tc>
          <w:tcPr>
            <w:tcW w:w="1007.25" w:type="dxa"/>
            <w:gridSpan w:val="4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3121640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0180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2602.4" w:type="dxa"/>
            <w:gridSpan w:val="18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Субвенція з державного бюджету бюджету Харківської міської територіальної громади на подовження третьої лінії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метрополітену у м. Харкові</w:t>
            </w:r>
          </w:p>
        </w:tc>
      </w:tr>
      <w:tr>
        <w:trPr>
          <w:trHeight w:hRule="exact" w:val="283"/>
        </w:trPr>
        <w:tc>
          <w:tcPr>
            <w:tcW w:w="440.25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(КПКВК ДБ)</w:t>
            </w:r>
          </w:p>
        </w:tc>
        <w:tc>
          <w:tcPr>
            <w:tcW w:w="156.7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007.2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(КФКВК)</w:t>
            </w:r>
          </w:p>
        </w:tc>
        <w:tc>
          <w:tcPr>
            <w:tcW w:w="582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1355" w:type="dxa"/>
            <w:gridSpan w:val="1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(найменування бюджетної програми)</w:t>
            </w:r>
          </w:p>
        </w:tc>
        <w:tc>
          <w:tcPr>
            <w:tcW w:w="1262.3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4. Ціль державної політики: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Забезпечення відновлення та сталого розвитку громад, територій, транспорту, туризму, поштового зв`язку та інфраструктури</w:t>
            </w:r>
          </w:p>
        </w:tc>
      </w:tr>
      <w:tr>
        <w:trPr>
          <w:trHeight w:hRule="exact" w:val="284"/>
        </w:trPr>
        <w:tc>
          <w:tcPr>
            <w:tcW w:w="1007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Мета бюджетної програми</w:t>
            </w:r>
          </w:p>
        </w:tc>
      </w:tr>
      <w:tr>
        <w:trPr>
          <w:trHeight w:hRule="exact" w:val="298"/>
        </w:trPr>
        <w:tc>
          <w:tcPr>
            <w:tcW w:w="15720.9" w:type="dxa"/>
            <w:gridSpan w:val="27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Подовження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третьої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лінії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метрополітену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м.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Харкові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496.9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525.3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  <w:tc>
          <w:tcPr>
            <w:tcW w:w="14728.65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Завдання бюджетної програми:</w:t>
            </w:r>
          </w:p>
        </w:tc>
      </w:tr>
      <w:tr>
        <w:trPr>
          <w:trHeight w:hRule="exact" w:val="551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1)  Забезпечення розвитку мережі метрополітенів з метою належного транспортного обслуговування населення.Подовження третьої лінії метрополітену у м.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Харкові</w:t>
            </w:r>
          </w:p>
        </w:tc>
      </w:tr>
      <w:tr>
        <w:trPr>
          <w:trHeight w:hRule="exact" w:val="283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83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 Видатки / надання кредитів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7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5.1. Видатки / надання кредитів за напрямами використання бюджетних коштів</w:t>
            </w:r>
          </w:p>
        </w:tc>
      </w:tr>
      <w:tr>
        <w:trPr>
          <w:trHeight w:hRule="exact" w:val="284"/>
        </w:trPr>
        <w:tc>
          <w:tcPr>
            <w:tcW w:w="553.6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11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1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808"/>
        </w:trPr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9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6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4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12:16:09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edfd85fb-1286-4dc5-8511-be9e85eece05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2" w:name="2"/>
    <w:bookmarkEnd w:id="2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425"/>
        <w:gridCol w:w="28"/>
        <w:gridCol w:w="255"/>
        <w:gridCol w:w="255"/>
        <w:gridCol w:w="936"/>
        <w:gridCol w:w="680"/>
        <w:gridCol w:w="794"/>
        <w:gridCol w:w="1304"/>
        <w:gridCol w:w="170"/>
        <w:gridCol w:w="709"/>
        <w:gridCol w:w="425"/>
        <w:gridCol w:w="340"/>
        <w:gridCol w:w="340"/>
        <w:gridCol w:w="113"/>
        <w:gridCol w:w="737"/>
        <w:gridCol w:w="284"/>
        <w:gridCol w:w="567"/>
        <w:gridCol w:w="397"/>
        <w:gridCol w:w="113"/>
        <w:gridCol w:w="170"/>
        <w:gridCol w:w="227"/>
        <w:gridCol w:w="794"/>
        <w:gridCol w:w="510"/>
        <w:gridCol w:w="170"/>
        <w:gridCol w:w="227"/>
        <w:gridCol w:w="794"/>
        <w:gridCol w:w="340"/>
        <w:gridCol w:w="113"/>
        <w:gridCol w:w="851"/>
        <w:gridCol w:w="397"/>
        <w:gridCol w:w="170"/>
        <w:gridCol w:w="28"/>
        <w:gridCol w:w="28"/>
        <w:gridCol w:w="1474"/>
      </w:tblGrid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3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Подовження третьої лінії метрополітену у м. Харкові, всього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67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262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i/>
                <w:color w:val="#000000"/>
                <w:sz w:val="18"/>
                <w:szCs w:val="18"/>
              </w:rPr>
              <w:t/>
            </w:r>
          </w:p>
        </w:tc>
        <w:tc>
          <w:tcPr>
            <w:tcW w:w="5968.5" w:type="dxa"/>
            <w:gridSpan w:val="10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Відхилення факту від плану виникло внаслідок відсутності в звітному році касових видатків. Ключовим фактором, що стримував виконання заходів, залишалася складна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безпекова ситуація, спричинена триваючою військовою агресією російської федерації проти України, яка суттєво вплинула на стабільне функціонування об’єктів критичної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 міста Харкова.</w:t>
            </w:r>
          </w:p>
        </w:tc>
      </w:tr>
      <w:tr>
        <w:trPr>
          <w:trHeight w:hRule="exact" w:val="70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5.2. Видатки / надання кредитів за кодами економічної класифікації видатків бюджету / класифікації кредитування бюджету</w:t>
            </w:r>
          </w:p>
        </w:tc>
      </w:tr>
      <w:tr>
        <w:trPr>
          <w:trHeight w:hRule="exact" w:val="284"/>
        </w:trPr>
        <w:tc>
          <w:tcPr>
            <w:tcW w:w="978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489.2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2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489.199" w:type="dxa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</w:t>
            </w:r>
            <w:br/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ККК</w:t>
            </w:r>
          </w:p>
        </w:tc>
        <w:tc>
          <w:tcPr>
            <w:tcW w:w="2963.4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2963.4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2963.4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2963.4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від плану (+/-)</w:t>
            </w:r>
          </w:p>
        </w:tc>
        <w:tc>
          <w:tcPr>
            <w:tcW w:w="2963.39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факту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зі змінами (+/-)</w:t>
            </w:r>
          </w:p>
        </w:tc>
      </w:tr>
      <w:tr>
        <w:trPr>
          <w:trHeight w:hRule="exact" w:val="567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Загальний фонд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Спеціальний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фонд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9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11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3220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283"/>
        </w:trPr>
        <w:tc>
          <w:tcPr>
            <w:tcW w:w="978.9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Всього: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2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489.199" w:type="dxa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9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Кількість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змін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підставі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пропозицій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головного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розпорядника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u w:val="single"/>
                <w:color w:val="#000000"/>
                <w:sz w:val="22"/>
                <w:szCs w:val="22"/>
              </w:rPr>
              <w:t>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.</w:t>
            </w:r>
            <w:r>
              <w:rPr/>
              <w:t xml:space="preserve"> </w:t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відхилень: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Внесення змін до запланованих розписом державного бюджету обсягів видатків ану протягом звітного року не здійснювалося. Відхилення факту від плану виникло внаслідок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відсутності в звітному році касових видатків.</w:t>
            </w:r>
          </w:p>
        </w:tc>
      </w:tr>
      <w:tr>
        <w:trPr>
          <w:trHeight w:hRule="exact" w:val="472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50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 фактором, що стримував виконання заходів, залишалася складна безпекова ситуація, спричинена триваючою військовою агресією російської федерації проти України,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 суттєво вплинула на стабільне функціонування об’єктів критичної інфраструктури міста Харкова.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36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3623" w:type="dxa"/>
            <w:gridSpan w:val="31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6. Стан фінансової дисципліни</w:t>
            </w:r>
          </w:p>
        </w:tc>
        <w:tc>
          <w:tcPr>
            <w:tcW w:w="2112.899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594.8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9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112.9" w:type="dxa"/>
            <w:gridSpan w:val="4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2112.899" w:type="dxa"/>
            <w:gridSpan w:val="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>(тис грн)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КЕКВ / ККК</w:t>
            </w:r>
          </w:p>
        </w:tc>
        <w:tc>
          <w:tcPr>
            <w:tcW w:w="6308.7" w:type="dxa"/>
            <w:gridSpan w:val="1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Дебіторська заборгованість</w:t>
            </w:r>
          </w:p>
        </w:tc>
        <w:tc>
          <w:tcPr>
            <w:tcW w:w="6308.699" w:type="dxa"/>
            <w:gridSpan w:val="1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Кредиторська заборгованість</w:t>
            </w:r>
          </w:p>
        </w:tc>
      </w:tr>
      <w:tr>
        <w:trPr>
          <w:trHeight w:hRule="exact" w:val="284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8" w:type="dxa"/>
            <w:gridSpan w:val="11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 w:val="restart"/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початок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звітного року</w:t>
            </w:r>
          </w:p>
        </w:tc>
        <w:tc>
          <w:tcPr>
            <w:tcW w:w="4210.79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 кінець звітного року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Merge/>
            <w:vAlign w:val="center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всього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 неї прострочена</w:t>
            </w:r>
          </w:p>
        </w:tc>
      </w:tr>
      <w:tr>
        <w:trPr>
          <w:trHeight w:hRule="exact" w:val="283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7</w:t>
            </w:r>
          </w:p>
        </w:tc>
      </w:tr>
      <w:tr>
        <w:trPr>
          <w:trHeight w:hRule="exact" w:val="267"/>
        </w:trPr>
        <w:tc>
          <w:tcPr>
            <w:tcW w:w="3133.5" w:type="dxa"/>
            <w:gridSpan w:val="8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ВСЬОГО за бюджетною програмою:</w:t>
            </w:r>
          </w:p>
        </w:tc>
        <w:tc>
          <w:tcPr>
            <w:tcW w:w="2112.9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112.899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36"/>
            <w:tcBorders/>
            <w:vMerge w:val="restart"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наявності та збільшення обсягів дебіторської та кредиторської заборгованостей:</w:t>
            </w:r>
          </w:p>
        </w:tc>
      </w:tr>
      <w:tr>
        <w:trPr>
          <w:trHeight w:hRule="exact" w:val="33"/>
        </w:trPr>
        <w:tc>
          <w:tcPr>
            <w:tcW w:w="15720.9" w:type="dxa"/>
            <w:gridSpan w:val="36"/>
            <w:tcBorders/>
            <w:vMerge/>
            <w:vAlign w:val="bottom"/>
            <w:tcMar>
              <w:left w:w="34" w:type="dxa"/>
              <w:right w:w="3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57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5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9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3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1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3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79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7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47670</w:t>
            </w:r>
          </w:p>
        </w:tc>
        <w:tc>
          <w:tcPr>
            <w:tcW w:w="4607.7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12:16:09</w:t>
            </w:r>
          </w:p>
        </w:tc>
        <w:tc>
          <w:tcPr>
            <w:tcW w:w="3218.55" w:type="dxa"/>
            <w:gridSpan w:val="8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edfd85fb-1286-4dc5-8511-be9e85eece05</w:t>
            </w:r>
          </w:p>
        </w:tc>
        <w:tc>
          <w:tcPr>
            <w:tcW w:w="1517.549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2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3" w:name="3"/>
    <w:bookmarkEnd w:id="3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57"/>
        <w:gridCol w:w="142"/>
        <w:gridCol w:w="312"/>
        <w:gridCol w:w="397"/>
        <w:gridCol w:w="113"/>
        <w:gridCol w:w="4593"/>
        <w:gridCol w:w="425"/>
        <w:gridCol w:w="680"/>
        <w:gridCol w:w="851"/>
        <w:gridCol w:w="851"/>
        <w:gridCol w:w="397"/>
        <w:gridCol w:w="283"/>
        <w:gridCol w:w="454"/>
        <w:gridCol w:w="567"/>
        <w:gridCol w:w="510"/>
        <w:gridCol w:w="1191"/>
        <w:gridCol w:w="340"/>
        <w:gridCol w:w="227"/>
        <w:gridCol w:w="1134"/>
        <w:gridCol w:w="170"/>
        <w:gridCol w:w="28"/>
        <w:gridCol w:w="1503"/>
      </w:tblGrid>
      <w:tr>
        <w:trPr>
          <w:trHeight w:hRule="exact" w:val="142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 Результативні показники</w:t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7.1. Результативні показники бюджетної програми за звітний період</w:t>
            </w:r>
          </w:p>
        </w:tc>
      </w:tr>
      <w:tr>
        <w:trPr>
          <w:trHeight w:hRule="exact" w:val="170"/>
        </w:trPr>
        <w:tc>
          <w:tcPr>
            <w:tcW w:w="553.6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677.25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  <w:tc>
          <w:tcPr>
            <w:tcW w:w="1716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716" w:type="dxa"/>
            <w:gridSpan w:val="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4"/>
                <w:szCs w:val="14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4"/>
                <w:szCs w:val="14"/>
              </w:rPr>
              <w:t/>
            </w:r>
          </w:p>
        </w:tc>
      </w:tr>
      <w:tr>
        <w:trPr>
          <w:trHeight w:hRule="exact" w:val="85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Результативний показник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 зі змінами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плану зі змінами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 плану (+/-)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факту від плану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зі змінами (+/-)</w:t>
            </w:r>
          </w:p>
        </w:tc>
      </w:tr>
      <w:tr>
        <w:trPr>
          <w:trHeight w:hRule="exact" w:val="283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5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6</w:t>
            </w:r>
          </w:p>
        </w:tc>
      </w:tr>
      <w:tr>
        <w:trPr>
          <w:trHeight w:hRule="exact" w:val="251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Подовження третьої лінії метрополітену у м. Харкові</w:t>
            </w:r>
          </w:p>
        </w:tc>
      </w:tr>
      <w:tr>
        <w:trPr>
          <w:trHeight w:hRule="exact" w:val="482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реалізації інвестиційного проекту за рахунок кредитних коштів ЄІБ та ЄБРР  на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кінець року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Рівень готовності до експлуатації об'єктів будівництва станцій метрополітену (відсотків)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будівництво 1 станції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700 000,0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700 000,0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-700 000,0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1 м будівництва перегінного тунелю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933,7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933,7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-933,7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будівництво 1 електродепо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1 370 315,0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-1 370 315,0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Середні витрати на придбання 1 вагону метрополітену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64 675,9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-64 675,9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Кількість споруджених електродепо метрополітену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0,3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-0,3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Придбання вагонів метрополітену (одиниць)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25,0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-25,0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688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обсяг видатків за Фінансовою та Кредитною  угодами між Україною та ЄБРР, і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між Україною  та ЄІБ ("Інвестиційний проєкт "Подовження третьої лінії метрополітену у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м. Харкові") (тис. гривень)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2 090 120,8</w:t>
            </w:r>
          </w:p>
        </w:tc>
        <w:tc>
          <w:tcPr>
            <w:tcW w:w="1716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-2 090 120,8</w:t>
            </w:r>
          </w:p>
        </w:tc>
        <w:tc>
          <w:tcPr>
            <w:tcW w:w="1716" w:type="dxa"/>
            <w:gridSpan w:val="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Пояснення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запланованих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результатів</w:t>
            </w:r>
            <w:r>
              <w:rPr/>
              <w:t xml:space="preserve"> </w:t>
            </w:r>
          </w:p>
        </w:tc>
      </w:tr>
      <w:tr>
        <w:trPr>
          <w:trHeight w:hRule="exact" w:val="252"/>
        </w:trPr>
        <w:tc>
          <w:tcPr>
            <w:tcW w:w="15720.9" w:type="dxa"/>
            <w:gridSpan w:val="2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Відхилення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плану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виникло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внаслідок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відсутності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касових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видатків. </w:t>
            </w:r>
            <w:r>
              <w:rPr/>
              <w:t xml:space="preserve"> </w:t>
            </w:r>
          </w:p>
        </w:tc>
      </w:tr>
      <w:tr>
        <w:trPr>
          <w:trHeight w:hRule="exact" w:val="459"/>
        </w:trPr>
        <w:tc>
          <w:tcPr>
            <w:tcW w:w="15720.9" w:type="dxa"/>
            <w:gridSpan w:val="23"/>
            <w:tcBorders>
              <w:left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фактором,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стримував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залишалася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складна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ситуація,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спричинена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стабільне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Харкова.</w:t>
            </w:r>
            <w:r>
              <w:rPr/>
              <w:t xml:space="preserve"> 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</w:t>
            </w:r>
          </w:p>
        </w:tc>
      </w:tr>
      <w:tr>
        <w:trPr>
          <w:trHeight w:hRule="exact" w:val="142"/>
        </w:trPr>
        <w:tc>
          <w:tcPr>
            <w:tcW w:w="12885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2885.9" w:type="dxa"/>
            <w:gridSpan w:val="19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7.2. Результативні показники у порівнянні із результативними показниками попереднього року</w:t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142"/>
        </w:trPr>
        <w:tc>
          <w:tcPr>
            <w:tcW w:w="695.4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6535.5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50" w:type="dxa"/>
            <w:gridSpan w:val="5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2849.999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680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використання бюджетних коштів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/ результативний показник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2024 рік</w:t>
            </w:r>
          </w:p>
          <w:p>
            <w:pPr>
              <w:jc w:val="center"/>
              <w:ind w:left="30" w:right="30"/>
              <w:spacing w:before="0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рік,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що передує звітному)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0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2025 рік</w:t>
            </w:r>
          </w:p>
          <w:p>
            <w:pPr>
              <w:jc w:val="center"/>
              <w:ind w:left="30" w:right="30"/>
              <w:spacing w:before="0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(факт за звітний рік)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Відхилення (+/-)</w:t>
            </w:r>
          </w:p>
        </w:tc>
      </w:tr>
      <w:tr>
        <w:trPr>
          <w:trHeight w:hRule="exact" w:val="284"/>
        </w:trPr>
        <w:tc>
          <w:tcPr>
            <w:tcW w:w="7215.9" w:type="dxa"/>
            <w:gridSpan w:val="9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4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Подовження третьої лінії метрополітену у м. Харкові (тис. грн)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у тому числі:</w:t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загальний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404.15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826.75" w:type="dxa"/>
            <w:gridSpan w:val="4"/>
            <w:tcBorders>
              <w:top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спеціальний фонд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50" w:type="dxa"/>
            <w:gridSpan w:val="5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  <w:tc>
          <w:tcPr>
            <w:tcW w:w="2849.999" w:type="dxa"/>
            <w:gridSpan w:val="4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righ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0,0</w:t>
            </w:r>
          </w:p>
        </w:tc>
      </w:tr>
      <w:tr>
        <w:trPr>
          <w:trHeight w:hRule="exact" w:val="267"/>
        </w:trPr>
        <w:tc>
          <w:tcPr>
            <w:tcW w:w="15720.9" w:type="dxa"/>
            <w:gridSpan w:val="23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18"/>
                <w:szCs w:val="18"/>
              </w:rPr>
              <w:t>Результативні показники, які характеризують виконання бюджетної програми в цілому: (тис. грн)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4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23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2"/>
                <w:szCs w:val="22"/>
              </w:rPr>
              <w:t>Пояснення щодо змін у структурі напрямів використання бюджетних коштів:</w:t>
            </w:r>
          </w:p>
        </w:tc>
      </w:tr>
      <w:tr>
        <w:trPr>
          <w:trHeight w:hRule="exact" w:val="35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1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68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8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9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6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9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4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13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6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12:16:09</w:t>
            </w:r>
          </w:p>
        </w:tc>
        <w:tc>
          <w:tcPr>
            <w:tcW w:w="3218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10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edfd85fb-1286-4dc5-8511-be9e85eece05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3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4" w:name="4"/>
    <w:bookmarkEnd w:id="4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482"/>
        <w:gridCol w:w="369"/>
        <w:gridCol w:w="142"/>
        <w:gridCol w:w="510"/>
        <w:gridCol w:w="4593"/>
        <w:gridCol w:w="425"/>
        <w:gridCol w:w="1531"/>
        <w:gridCol w:w="227"/>
        <w:gridCol w:w="1021"/>
        <w:gridCol w:w="283"/>
        <w:gridCol w:w="1531"/>
        <w:gridCol w:w="1531"/>
        <w:gridCol w:w="1531"/>
        <w:gridCol w:w="28"/>
        <w:gridCol w:w="1503"/>
      </w:tblGrid>
      <w:tr>
        <w:trPr>
          <w:trHeight w:hRule="exact" w:val="275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Зміни у структурі напрямів використання бюджетних коштів відсутні</w:t>
            </w:r>
          </w:p>
        </w:tc>
      </w:tr>
      <w:tr>
        <w:trPr>
          <w:trHeight w:hRule="exact" w:val="142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316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9. Узагальнений висновок про ефективність бюджетної програми:</w:t>
            </w:r>
          </w:p>
        </w:tc>
      </w:tr>
      <w:tr>
        <w:trPr>
          <w:trHeight w:hRule="exact" w:val="85"/>
        </w:trPr>
        <w:tc>
          <w:tcPr>
            <w:tcW w:w="496.9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25.3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5543.2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45.899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рівень досягнення мети та виконання завдань бюджетної програми</w:t>
            </w:r>
          </w:p>
        </w:tc>
      </w:tr>
      <w:tr>
        <w:trPr>
          <w:trHeight w:hRule="exact" w:val="96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попередньому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касові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видатки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 бюджетною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здійснювалися.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зв’язку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чим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досягнення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визначеної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передбачених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фактично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відбулося.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перенесена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наступні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періоди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актуальних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умов.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Ключовим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фактором,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що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стримував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виконання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залишалася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складна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безпекова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ситуація,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спричинена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триваючою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військовою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агресією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російської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федерації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України,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суттєво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вплинула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стабільне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Харкова.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надання публічних послуг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публічних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передбачалося,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оскільки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інвестиційний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характер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будівництва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(Харківського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метрополітену).</w:t>
            </w:r>
            <w:r>
              <w:rPr/>
              <w:t xml:space="preserve"> </w:t>
            </w:r>
          </w:p>
        </w:tc>
      </w:tr>
      <w:tr>
        <w:trPr>
          <w:trHeight w:hRule="exact" w:val="300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планування показників бюджетної програми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Показники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сформовано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її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завдань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відображають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основні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діяльності.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Планування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здійснювалося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урахуванням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прогнозних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обсягів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фінансування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етапів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проєкту.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стан фінансової дисципліни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Дебіторська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кредиторська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заборгованість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відсутні 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врахування результатів контрольних заходів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Контрольні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заходи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звітному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році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не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проводились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ефективність системи управління бюджетними коштами</w:t>
            </w:r>
          </w:p>
        </w:tc>
      </w:tr>
      <w:tr>
        <w:trPr>
          <w:trHeight w:hRule="exact" w:val="27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Система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управління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бюджетними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коштами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межах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реалізації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функціонує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відповідно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вимог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бюджетного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законодавства.</w:t>
            </w:r>
            <w:r>
              <w:rPr/>
              <w:t xml:space="preserve"> </w:t>
            </w:r>
          </w:p>
        </w:tc>
      </w:tr>
      <w:tr>
        <w:trPr>
          <w:trHeight w:hRule="exact" w:val="291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вплив реалізації бюджетної програми на досягнення відповідних цілей державної політики</w:t>
            </w:r>
          </w:p>
        </w:tc>
      </w:tr>
      <w:tr>
        <w:trPr>
          <w:trHeight w:hRule="exact" w:val="505"/>
        </w:trPr>
        <w:tc>
          <w:tcPr>
            <w:tcW w:w="15720.9" w:type="dxa"/>
            <w:gridSpan w:val="15"/>
            <w:tcBorders/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Бюджетна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програма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відповідає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цілям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політики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сфері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міської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модернізації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об’єктів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критичної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інфраструктури,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спрямована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підвищення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безпеки,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надійності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якості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надання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транспортних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послуг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населенню.</w:t>
            </w:r>
            <w:r>
              <w:rPr/>
              <w:t xml:space="preserve"> 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3"/>
        </w:trPr>
        <w:tc>
          <w:tcPr>
            <w:tcW w:w="15720.9" w:type="dxa"/>
            <w:gridSpan w:val="15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2"/>
                <w:szCs w:val="22"/>
              </w:rPr>
              <w:t>10. Заходи із підвищення ефективності бюджетної програми</w:t>
            </w:r>
          </w:p>
        </w:tc>
      </w:tr>
      <w:tr>
        <w:trPr>
          <w:trHeight w:hRule="exact" w:val="142"/>
        </w:trPr>
        <w:tc>
          <w:tcPr>
            <w:tcW w:w="865.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7" w:type="dxa"/>
            <w:gridSpan w:val="6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7442.699" w:type="dxa"/>
            <w:gridSpan w:val="7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567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№ з/п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Напрям підвищення ефективності бюджетної програми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b/>
                <w:color w:val="#000000"/>
                <w:sz w:val="20"/>
                <w:szCs w:val="20"/>
              </w:rPr>
              <w:t>Захід</w:t>
            </w:r>
          </w:p>
        </w:tc>
      </w:tr>
      <w:tr>
        <w:trPr>
          <w:trHeight w:hRule="exact" w:val="284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2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3</w:t>
            </w:r>
          </w:p>
        </w:tc>
      </w:tr>
      <w:tr>
        <w:trPr>
          <w:trHeight w:hRule="exact" w:val="666"/>
        </w:trPr>
        <w:tc>
          <w:tcPr>
            <w:tcW w:w="865.5" w:type="dxa"/>
            <w:gridSpan w:val="2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1</w:t>
            </w:r>
          </w:p>
        </w:tc>
        <w:tc>
          <w:tcPr>
            <w:tcW w:w="7442.7" w:type="dxa"/>
            <w:gridSpan w:val="6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Підвищення ефективності управління бюджетними коштами</w:t>
            </w:r>
          </w:p>
        </w:tc>
        <w:tc>
          <w:tcPr>
            <w:tcW w:w="7442.699" w:type="dxa"/>
            <w:gridSpan w:val="7"/>
            <w:tcBorders>
              <w:top w:val="single" w:sz="8" w:space="0" w:color="#000000"/>
              <w:left w:val="single" w:sz="8" w:space="0" w:color="#000000"/>
              <w:bottom w:val="single" w:sz="8" w:space="0" w:color="#000000"/>
              <w:right w:val="single" w:sz="8" w:space="0" w:color="#000000"/>
            </w:tcBorders>
            <w:vAlign w:val="top"/>
            <w:tcMar>
              <w:left w:w="34" w:type="dxa"/>
              <w:right w:w="34" w:type="dxa"/>
            </w:tcMar>
          </w:tcPr>
          <w:p>
            <w:pPr>
              <w:jc w:val="both"/>
              <w:ind w:left="30" w:right="30"/>
              <w:spacing w:before="15" w:after="15" w:line="238" w:lineRule="auto" w:beforeAutospacing="0" w:afterAutospacing="0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Здійснення постійного моніторингу змін законодавства, що впливають на виконання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бюджетної програми. Прискорення процесу затвердження нормативно-законодавчих актів,</w:t>
            </w:r>
            <w:br/>
            <w:r>
              <w:rPr>
                <w:rFonts w:ascii="Times New Roman" w:hAnsi="Times New Roman" w:cs="Times New Roman" w:eastAsia="Times New Roman"/>
                <w:color w:val="#000000"/>
                <w:sz w:val="18"/>
                <w:szCs w:val="18"/>
              </w:rPr>
              <w:t>що стосуються виконання проекту</w:t>
            </w:r>
          </w:p>
        </w:tc>
      </w:tr>
      <w:tr>
        <w:trPr>
          <w:trHeight w:hRule="exact" w:val="1668"/>
        </w:trPr>
        <w:tc>
          <w:tcPr>
            <w:tcW w:w="48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70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4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1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9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26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2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02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8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3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29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47670</w:t>
            </w:r>
          </w:p>
        </w:tc>
        <w:tc>
          <w:tcPr>
            <w:tcW w:w="4607.7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12:16:09</w:t>
            </w:r>
          </w:p>
        </w:tc>
        <w:tc>
          <w:tcPr>
            <w:tcW w:w="3218.55" w:type="dxa"/>
            <w:gridSpan w:val="4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5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edfd85fb-1286-4dc5-8511-be9e85eece05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 з 5</w:t>
            </w:r>
          </w:p>
        </w:tc>
      </w:tr>
    </w:tbl>
    <w:p>
      <w:pPr>
        <w:rPr>
          <w:sz w:val="0"/>
          <w:szCs w:val="0"/>
        </w:rPr>
      </w:pPr>
      <w:r>
        <w:br w:type="page"/>
      </w:r>
    </w:p>
    <w:p>
      <w:pPr>
        <w:sectPr>
          <w:pgSz w:w="16840" w:h="11907" w:orient="landscape"/>
          <w:pgMar w:top="1060" w:right="567" w:bottom="530" w:left="567" w:header="304" w:footer="304" w:gutter="0"/>
        </w:sectPr>
      </w:pPr>
    </w:p>
    <w:bookmarkStart w:id="5" w:name="5"/>
    <w:bookmarkEnd w:id="5"/>
    <w:tbl>
      <w:tblPr>
        <w:tblW w:w="0" w:type="auto"/>
        <w:tblInd w:w="0" w:type="dxa"/>
        <w:tblCellMar>
          <w:left w:w="0" w:type="dxa"/>
          <w:right w:w="0" w:type="dxa"/>
        </w:tblCellMar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>
      <w:tblGrid>
        <w:gridCol w:w="1332"/>
        <w:gridCol w:w="170"/>
        <w:gridCol w:w="57"/>
        <w:gridCol w:w="4536"/>
        <w:gridCol w:w="3204"/>
        <w:gridCol w:w="4451"/>
        <w:gridCol w:w="454"/>
        <w:gridCol w:w="1503"/>
      </w:tblGrid>
      <w:tr>
        <w:trPr>
          <w:trHeight w:hRule="exact" w:val="283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91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Державний секретар</w:t>
            </w:r>
          </w:p>
        </w:tc>
        <w:tc>
          <w:tcPr>
            <w:tcW w:w="3218.55" w:type="dxa"/>
            <w:tcBorders>
              <w:bottom w:val="single" w:sz="8" w:space="0" w:color="#000000"/>
            </w:tcBorders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/>
            </w:r>
          </w:p>
        </w:tc>
        <w:tc>
          <w:tcPr>
            <w:tcW w:w="4919.55" w:type="dxa"/>
            <w:gridSpan w:val="2"/>
            <w:tcBorders/>
            <w:vAlign w:val="bottom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20"/>
                <w:szCs w:val="20"/>
              </w:rPr>
              <w:t>Сергій БІЛЕЦЬКИЙ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284"/>
        </w:trPr>
        <w:tc>
          <w:tcPr>
            <w:tcW w:w="1517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4607.7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  <w:tc>
          <w:tcPr>
            <w:tcW w:w="3218.55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(підпис)</w:t>
            </w:r>
          </w:p>
        </w:tc>
        <w:tc>
          <w:tcPr>
            <w:tcW w:w="4919.55" w:type="dxa"/>
            <w:gridSpan w:val="2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2"/>
                <w:szCs w:val="12"/>
              </w:rPr>
              <w:t>(Власне ім’я ПРІЗВИЩЕ)</w:t>
            </w:r>
          </w:p>
        </w:tc>
        <w:tc>
          <w:tcPr>
            <w:tcW w:w="1517.549" w:type="dxa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20"/>
                <w:szCs w:val="20"/>
              </w:rPr>
            </w:pPr>
            <w:r>
              <w:rPr>
                <w:rFonts w:ascii="Arial" w:hAnsi="Arial" w:cs="Arial" w:eastAsia="Arial"/>
                <w:color w:val="#000000"/>
                <w:sz w:val="20"/>
                <w:szCs w:val="20"/>
              </w:rPr>
              <w:t/>
            </w:r>
          </w:p>
        </w:tc>
      </w:tr>
      <w:tr>
        <w:trPr>
          <w:trHeight w:hRule="exact" w:val="417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153"/>
        </w:trPr>
        <w:tc>
          <w:tcPr>
            <w:tcW w:w="1347.45" w:type="dxa"/>
            <w:tcBorders/>
            <w:vMerge w:val="restart"/>
            <w:vAlign w:val="top"/>
            <w:tcMar>
              <w:left w:w="4" w:type="dxa"/>
              <w:right w:w="4" w:type="dxa"/>
            </w:tcMar>
          </w:tcPr>
          <w:p>
            <w:r>
              <w:rPr>
                <w:noProof/>
              </w:rPr>
              <w:drawing>
                <wp:inline distT="0" distB="0" distL="0" distR="0">
                  <wp:extent cx="846000" cy="846000"/>
                  <wp:docPr id="6" name="6" descr="Auto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6"/>
                          <pic:cNvPicPr/>
                        </pic:nvPicPr>
                        <pic:blipFill>
                          <a:blip r:embed="rId2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6000" cy="84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2205.5" w:type="dxa"/>
            <w:gridSpan w:val="3"/>
            <w:tcBorders/>
            <w:vAlign w:val="top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РЕЗУЛЬТАТИ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ОЦІНКИ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ЕФЕКТИВНОСТІ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БЮДЖЕТНОЇ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ПРОГРАМИ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за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2025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рік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ід-47670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АІС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"ГРК-ВЕБ",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КВК=312,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КПК=3121640,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тип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консолідації=Зведена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форма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ГРК,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номер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версії=1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16:38:48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Сергій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БІЛЕЦЬКИЙ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(12E71E)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13.03.2026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 16:52:31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відправлено: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Міністерство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розвитку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громад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та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територій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b/>
                <w:color w:val="#000000"/>
                <w:sz w:val="16"/>
                <w:szCs w:val="16"/>
              </w:rPr>
              <w:t>України</w:t>
            </w:r>
            <w:r>
              <w:rPr/>
              <w:t xml:space="preserve"> </w:t>
            </w: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(12E743)</w:t>
            </w:r>
            <w:r>
              <w:rPr/>
              <w:t xml:space="preserve"> </w:t>
            </w:r>
          </w:p>
          <w:p>
            <w:pPr>
              <w:jc w:val="left"/>
              <w:ind w:left="30" w:right="30"/>
              <w:spacing w:before="0" w:after="0" w:line="238" w:lineRule="auto" w:beforeAutospacing="0" w:afterAutospacing="0"/>
              <w:rPr>
                <w:sz w:val="16"/>
                <w:szCs w:val="16"/>
              </w:rPr>
            </w:pPr>
            <w:r>
              <w:rPr>
                <w:rFonts w:ascii="Times New Roman" w:hAnsi="Times New Roman" w:cs="Times New Roman" w:eastAsia="Times New Roman"/>
                <w:color w:val="#000000"/>
                <w:sz w:val="16"/>
                <w:szCs w:val="16"/>
              </w:rPr>
              <w:t>edfd85fb-1286-4dc5-8511-be9e85eece05</w:t>
            </w:r>
            <w:r>
              <w:rPr/>
              <w:t xml:space="preserve"> </w:t>
            </w: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79"/>
        </w:trPr>
        <w:tc>
          <w:tcPr>
            <w:tcW w:w="1347.45" w:type="dxa"/>
            <w:tcBorders/>
            <w:vMerge/>
            <w:vAlign w:val="top"/>
            <w:tcMar>
              <w:left w:w="4" w:type="dxa"/>
              <w:right w:w="4" w:type="dxa"/>
            </w:tcMar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7314"/>
        </w:trPr>
        <w:tc>
          <w:tcPr>
            <w:tcW w:w="1333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71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58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37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320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452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455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  <w:tc>
          <w:tcPr>
            <w:tcW w:w="1504" w:type="dxa"/>
          </w:tcPr>
          <w:p>
            <w:pPr>
              <w:spacing w:before="0" w:after="0" w:line="0" w:lineRule="auto" w:beforeAutospacing="0" w:afterAutospacing="0"/>
              <w:rPr>
                <w:sz w:val="1"/>
                <w:szCs w:val="1"/>
              </w:rPr>
            </w:pPr>
          </w:p>
        </w:tc>
      </w:tr>
      <w:tr>
        <w:trPr>
          <w:trHeight w:hRule="exact" w:val="142"/>
        </w:trPr>
        <w:tc>
          <w:tcPr>
            <w:tcW w:w="1517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47670</w:t>
            </w:r>
          </w:p>
        </w:tc>
        <w:tc>
          <w:tcPr>
            <w:tcW w:w="4607.7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11-03-2026 12:16:09</w:t>
            </w:r>
          </w:p>
        </w:tc>
        <w:tc>
          <w:tcPr>
            <w:tcW w:w="3218.55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u w:val="single"/>
                <w:color w:val="#C0C0C0"/>
                <w:sz w:val="10"/>
                <w:szCs w:val="10"/>
              </w:rPr>
              <w:t>АІС "ГРК"</w:t>
            </w:r>
          </w:p>
        </w:tc>
        <w:tc>
          <w:tcPr>
            <w:tcW w:w="4919.55" w:type="dxa"/>
            <w:gridSpan w:val="2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left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edfd85fb-1286-4dc5-8511-be9e85eece05</w:t>
            </w:r>
          </w:p>
        </w:tc>
        <w:tc>
          <w:tcPr>
            <w:tcW w:w="1517.549" w:type="dxa"/>
            <w:tcBorders>
              <w:top w:val="single" w:sz="8" w:space="0" w:color="#D3D3D3"/>
            </w:tcBorders>
            <w:vAlign w:val="center"/>
            <w:tcMar>
              <w:left w:w="34" w:type="dxa"/>
              <w:right w:w="34" w:type="dxa"/>
            </w:tcMar>
          </w:tcPr>
          <w:p>
            <w:pPr>
              <w:jc w:val="center"/>
              <w:ind w:left="30" w:right="30"/>
              <w:spacing w:before="15" w:after="15" w:line="238" w:lineRule="auto" w:beforeAutospacing="0" w:afterAutospacing="0"/>
              <w:rPr>
                <w:sz w:val="10"/>
                <w:szCs w:val="10"/>
              </w:rPr>
            </w:pPr>
            <w:r>
              <w:rPr>
                <w:rFonts w:ascii="Times New Roman" w:hAnsi="Times New Roman" w:cs="Times New Roman" w:eastAsia="Times New Roman"/>
                <w:color w:val="#C0C0C0"/>
                <w:sz w:val="10"/>
                <w:szCs w:val="10"/>
              </w:rPr>
              <w:t>5 з 5</w:t>
            </w:r>
          </w:p>
        </w:tc>
      </w:tr>
    </w:tbl>
    <w:sectPr>
      <w:pgSz w:w="16840" w:h="11907" w:orient="landscape"/>
      <w:pgMar w:top="1060" w:right="567" w:bottom="530" w:left="567" w:header="304" w:footer="304" w:gutter="0"/>
    </w:sectPr>
    <w:p>
      <w:r>
        <w:rPr>
          <w:color w:val="#FFFFFF"/>
          <w:sz w:val="2"/>
          <w:szCs w:val="2"/>
        </w:rPr>
        <w:t>.</w:t>
      </w:r>
    </w:p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ahoma">
    <w:panose1 w:val="020B0604030504040204"/>
    <w:charset w:val="CC"/>
    <w:family w:val="swiss"/>
    <w:pitch w:val="variable"/>
    <w:sig w:usb0="E1002A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</w:compat>
  <w:rsids>
    <w:rsidRoot w:val="00D31453"/>
    <w:rsid w:val="0002418B"/>
    <w:rsid w:val="001F0BC7"/>
    <w:rsid w:val="00D31453"/>
    <w:rsid w:val="00E209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" w:eastAsia="e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styleId="a3" w:type="paragraph">
    <w:name w:val="header"/>
    <w:basedOn w:val="a"/>
    <w:link w:val="a4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4" w:type="character" w:customStyle="1">
    <w:name w:val="Header Sign"/>
    <w:basedOn w:val="a0"/>
    <w:link w:val="a3"/>
    <w:uiPriority w:val="99"/>
    <w:rsid w:val="00D87E1B"/>
  </w:style>
  <w:style w:styleId="a5" w:type="paragraph">
    <w:name w:val="footer"/>
    <w:basedOn w:val="a"/>
    <w:link w:val="a6"/>
    <w:uiPriority w:val="99"/>
    <w:unhideWhenUsed/>
    <w:rsid w:val="00D87E1B"/>
    <w:pPr>
      <w:tabs>
        <w:tab w:val="center" w:pos="4677"/>
        <w:tab w:val="right" w:pos="9355"/>
      </w:tabs>
      <w:spacing w:lineRule="auto" w:line="240" w:after="0"/>
    </w:pPr>
  </w:style>
  <w:style w:styleId="a6" w:type="character" w:customStyle="1">
    <w:name w:val="Footer Sign"/>
    <w:basedOn w:val="a0"/>
    <w:link w:val="a5"/>
    <w:uiPriority w:val="99"/>
    <w:rsid w:val="00D87E1B"/>
  </w:style>
</w:styles>
</file>

<file path=word/_rels/document.xml.rels><?xml version="1.0" encoding="UTF-8" standalone="yes"?>
<Relationships xmlns="http://schemas.openxmlformats.org/package/2006/relationships">
<Relationship Id="rId1" Type="http://schemas.openxmlformats.org/officeDocument/2006/relationships/settings" Target="settings.xml" />
<Relationship Id="rId2" Type="http://schemas.openxmlformats.org/officeDocument/2006/relationships/styles" Target="styles.xml" />
<Relationship Id="rId3" Type="http://schemas.openxmlformats.org/officeDocument/2006/relationships/fontTable" Target="fontTable.xml" />
<Relationship Id="rId26" Type="http://schemas.openxmlformats.org/officeDocument/2006/relationships/image" Target="media/5D39867A56AE96A1CC2908B8A3AAFD33.png" />
</Relationships>

</file>

<file path=docProps/app.xml><?xml version="1.0" encoding="utf-8"?>
<Properties xmlns="http://schemas.openxmlformats.org/officeDocument/2006/extended-properties" xmlns:vt="http://schemas.openxmlformats.org/officeDocument/2006/docPropsVTypes">
  <DocSecurity>0</DocSecurity>
  <ScaleCrop>false</ScaleCrop>
  <HeadingPairs>
    <vt:vector size="2" baseType="variant">
      <vt:variant>
        <vt:lpstr>Worksheets</vt:lpstr>
      </vt:variant>
      <vt:variant>
        <vt:i4>2</vt:i4>
      </vt:variant>
    </vt:vector>
  </HeadingPairs>
  <TitlesOfParts>
    <vt:vector size="1" baseType="lpstr">
      <vt:lpstr>Page1</vt:lpstr>
    </vt:vector>
  </TitlesOfParts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esop_forms_n223_effectpasport</dc:title>
  <dc:creator>FastReport.NET</dc:creator>
</cp:coreProperties>
</file>