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384"/>
        <w:gridCol w:w="4722"/>
      </w:tblGrid>
      <w:tr w:rsidR="00974453" w:rsidRPr="00974453" w14:paraId="357B960F" w14:textId="77777777" w:rsidTr="00173F28">
        <w:trPr>
          <w:trHeight w:val="200"/>
        </w:trPr>
        <w:tc>
          <w:tcPr>
            <w:tcW w:w="516" w:type="dxa"/>
          </w:tcPr>
          <w:p w14:paraId="470B8370" w14:textId="77777777" w:rsidR="00974453" w:rsidRPr="00974453" w:rsidRDefault="00974453" w:rsidP="004F2F04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№ п/п</w:t>
            </w:r>
          </w:p>
        </w:tc>
        <w:tc>
          <w:tcPr>
            <w:tcW w:w="4384" w:type="dxa"/>
            <w:vAlign w:val="center"/>
          </w:tcPr>
          <w:p w14:paraId="1FBE3CD3" w14:textId="77777777" w:rsidR="00974453" w:rsidRPr="00974453" w:rsidRDefault="00974453" w:rsidP="00173F28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Дані, щодо:</w:t>
            </w:r>
          </w:p>
        </w:tc>
        <w:tc>
          <w:tcPr>
            <w:tcW w:w="4722" w:type="dxa"/>
            <w:vAlign w:val="center"/>
          </w:tcPr>
          <w:p w14:paraId="60303C06" w14:textId="77777777" w:rsidR="00974453" w:rsidRPr="00974453" w:rsidRDefault="00974453" w:rsidP="00173F28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Інформація:</w:t>
            </w:r>
          </w:p>
        </w:tc>
      </w:tr>
      <w:tr w:rsidR="00974453" w:rsidRPr="00A62BCD" w14:paraId="72D85D39" w14:textId="77777777" w:rsidTr="00E04084">
        <w:trPr>
          <w:trHeight w:val="240"/>
        </w:trPr>
        <w:tc>
          <w:tcPr>
            <w:tcW w:w="516" w:type="dxa"/>
          </w:tcPr>
          <w:p w14:paraId="61389C28" w14:textId="77777777" w:rsidR="00974453" w:rsidRPr="00974453" w:rsidRDefault="00974453" w:rsidP="004F2F04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1.</w:t>
            </w:r>
          </w:p>
        </w:tc>
        <w:tc>
          <w:tcPr>
            <w:tcW w:w="4384" w:type="dxa"/>
          </w:tcPr>
          <w:p w14:paraId="53CB9B26" w14:textId="4CD2FE28" w:rsidR="00974453" w:rsidRPr="00974453" w:rsidRDefault="00E04084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Н</w:t>
            </w:r>
            <w:r w:rsidR="00974453"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алежності об'єкта критичної інфраструктури до певного сектору(ів) (підсектору(ів)) критичної інфраструктури</w:t>
            </w:r>
          </w:p>
        </w:tc>
        <w:tc>
          <w:tcPr>
            <w:tcW w:w="4722" w:type="dxa"/>
          </w:tcPr>
          <w:p w14:paraId="450BDADE" w14:textId="7A974260" w:rsidR="00974453" w:rsidRPr="00974453" w:rsidRDefault="00974453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</w:p>
        </w:tc>
      </w:tr>
      <w:tr w:rsidR="00974453" w:rsidRPr="00A62BCD" w14:paraId="5842346C" w14:textId="77777777" w:rsidTr="00E04084">
        <w:trPr>
          <w:trHeight w:val="240"/>
        </w:trPr>
        <w:tc>
          <w:tcPr>
            <w:tcW w:w="516" w:type="dxa"/>
          </w:tcPr>
          <w:p w14:paraId="717D4718" w14:textId="77777777" w:rsidR="00974453" w:rsidRPr="00974453" w:rsidRDefault="00974453" w:rsidP="004F2F04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2.</w:t>
            </w:r>
          </w:p>
        </w:tc>
        <w:tc>
          <w:tcPr>
            <w:tcW w:w="4384" w:type="dxa"/>
          </w:tcPr>
          <w:p w14:paraId="6E1D596E" w14:textId="0F8E1FBF" w:rsidR="00974453" w:rsidRPr="00974453" w:rsidRDefault="00E04084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Т</w:t>
            </w:r>
            <w:r w:rsidR="00974453"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ипу основної послуги (основних послуг), яку(і) об'єкт критичної інфраструктури надає</w:t>
            </w:r>
          </w:p>
        </w:tc>
        <w:tc>
          <w:tcPr>
            <w:tcW w:w="4722" w:type="dxa"/>
          </w:tcPr>
          <w:p w14:paraId="76FCB895" w14:textId="17DA488D" w:rsidR="00974453" w:rsidRPr="00974453" w:rsidRDefault="00974453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</w:p>
        </w:tc>
      </w:tr>
      <w:tr w:rsidR="00974453" w:rsidRPr="00A62BCD" w14:paraId="504550BE" w14:textId="77777777" w:rsidTr="00E04084">
        <w:trPr>
          <w:trHeight w:val="240"/>
        </w:trPr>
        <w:tc>
          <w:tcPr>
            <w:tcW w:w="516" w:type="dxa"/>
          </w:tcPr>
          <w:p w14:paraId="7EE1FCA8" w14:textId="77777777" w:rsidR="00974453" w:rsidRPr="00974453" w:rsidRDefault="00974453" w:rsidP="004F2F04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3.</w:t>
            </w:r>
          </w:p>
        </w:tc>
        <w:tc>
          <w:tcPr>
            <w:tcW w:w="4384" w:type="dxa"/>
          </w:tcPr>
          <w:p w14:paraId="3EA6A8AD" w14:textId="31804E3D" w:rsidR="00974453" w:rsidRPr="00974453" w:rsidRDefault="00E04084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П</w:t>
            </w:r>
            <w:r w:rsidR="00974453"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овної назви організації, форми власно</w:t>
            </w:r>
            <w:bookmarkStart w:id="0" w:name="_GoBack"/>
            <w:bookmarkEnd w:id="0"/>
            <w:r w:rsidR="00974453"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 xml:space="preserve">сті, ЄДРПОУ власника (розпорядника) об'єкта критичної інфраструктури, </w:t>
            </w:r>
            <w:r w:rsidRPr="00E04084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КВЕД основної діяльності</w:t>
            </w: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,</w:t>
            </w: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="00974453"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місцезнаходження організації</w:t>
            </w: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 xml:space="preserve"> (оператора об’єкта критичної інфраструктури)</w:t>
            </w:r>
          </w:p>
        </w:tc>
        <w:tc>
          <w:tcPr>
            <w:tcW w:w="4722" w:type="dxa"/>
          </w:tcPr>
          <w:p w14:paraId="4A7D9EE3" w14:textId="77777777" w:rsidR="00974453" w:rsidRPr="00974453" w:rsidRDefault="00974453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</w:p>
        </w:tc>
      </w:tr>
      <w:tr w:rsidR="00974453" w:rsidRPr="00A62BCD" w14:paraId="54681BC8" w14:textId="77777777" w:rsidTr="00E04084">
        <w:trPr>
          <w:trHeight w:val="240"/>
        </w:trPr>
        <w:tc>
          <w:tcPr>
            <w:tcW w:w="516" w:type="dxa"/>
          </w:tcPr>
          <w:p w14:paraId="0E37608B" w14:textId="77777777" w:rsidR="00974453" w:rsidRPr="00974453" w:rsidRDefault="00974453" w:rsidP="004F2F04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4.</w:t>
            </w:r>
          </w:p>
        </w:tc>
        <w:tc>
          <w:tcPr>
            <w:tcW w:w="4384" w:type="dxa"/>
          </w:tcPr>
          <w:p w14:paraId="7D7F6DF6" w14:textId="36BDA486" w:rsidR="00974453" w:rsidRPr="00974453" w:rsidRDefault="00E04084" w:rsidP="00E0408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К</w:t>
            </w:r>
            <w:r w:rsidR="00974453"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 xml:space="preserve">ерівника </w:t>
            </w: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оператора об’єкта критичної інфраструктури</w:t>
            </w: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="00974453"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(прізвище, ім'я, по батькові, номери контактних телефонів, email)</w:t>
            </w:r>
          </w:p>
        </w:tc>
        <w:tc>
          <w:tcPr>
            <w:tcW w:w="4722" w:type="dxa"/>
          </w:tcPr>
          <w:p w14:paraId="1CAA82C9" w14:textId="2C1DFD73" w:rsidR="00974453" w:rsidRPr="00974453" w:rsidRDefault="00974453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</w:p>
        </w:tc>
      </w:tr>
      <w:tr w:rsidR="00974453" w:rsidRPr="00A62BCD" w14:paraId="3AA79028" w14:textId="77777777" w:rsidTr="00E04084">
        <w:trPr>
          <w:trHeight w:val="240"/>
        </w:trPr>
        <w:tc>
          <w:tcPr>
            <w:tcW w:w="516" w:type="dxa"/>
          </w:tcPr>
          <w:p w14:paraId="38FE9B6D" w14:textId="77777777" w:rsidR="00974453" w:rsidRPr="00974453" w:rsidRDefault="00974453" w:rsidP="004F2F04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5.</w:t>
            </w:r>
          </w:p>
        </w:tc>
        <w:tc>
          <w:tcPr>
            <w:tcW w:w="4384" w:type="dxa"/>
          </w:tcPr>
          <w:p w14:paraId="1A9D8149" w14:textId="731A5C6E" w:rsidR="00974453" w:rsidRPr="00974453" w:rsidRDefault="00E04084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Н</w:t>
            </w:r>
            <w:r w:rsidR="00974453"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айменування об'єкта критичної інфраструктури, фактичної адреси місцезнаходження об'єкта критичної інфраструктури</w:t>
            </w:r>
          </w:p>
        </w:tc>
        <w:tc>
          <w:tcPr>
            <w:tcW w:w="4722" w:type="dxa"/>
          </w:tcPr>
          <w:p w14:paraId="59AC1B7E" w14:textId="77777777" w:rsidR="00974453" w:rsidRPr="00974453" w:rsidRDefault="00974453" w:rsidP="009744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6"/>
                <w:szCs w:val="6"/>
                <w:shd w:val="clear" w:color="auto" w:fill="FFFFFF"/>
                <w:lang w:val="uk-UA"/>
              </w:rPr>
            </w:pPr>
          </w:p>
        </w:tc>
      </w:tr>
      <w:tr w:rsidR="00974453" w:rsidRPr="00A62BCD" w14:paraId="0F8DA9FB" w14:textId="77777777" w:rsidTr="00E04084">
        <w:trPr>
          <w:trHeight w:val="240"/>
        </w:trPr>
        <w:tc>
          <w:tcPr>
            <w:tcW w:w="516" w:type="dxa"/>
          </w:tcPr>
          <w:p w14:paraId="49523123" w14:textId="77777777" w:rsidR="00974453" w:rsidRPr="00974453" w:rsidRDefault="00974453" w:rsidP="004F2F04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6.</w:t>
            </w:r>
          </w:p>
        </w:tc>
        <w:tc>
          <w:tcPr>
            <w:tcW w:w="4384" w:type="dxa"/>
          </w:tcPr>
          <w:p w14:paraId="7133E70D" w14:textId="17B7DF5E" w:rsidR="00974453" w:rsidRPr="00974453" w:rsidRDefault="00E04084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О</w:t>
            </w:r>
            <w:r w:rsidR="00974453"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тримання об'єктом критичної інфраструктури основних послуг від інших об'єктів критичної інфраструктури, ненадання яких вплине на функціонування об'єкта критичної інфраструктури</w:t>
            </w:r>
          </w:p>
        </w:tc>
        <w:tc>
          <w:tcPr>
            <w:tcW w:w="4722" w:type="dxa"/>
          </w:tcPr>
          <w:p w14:paraId="20AFB3B3" w14:textId="77777777" w:rsidR="00974453" w:rsidRPr="00974453" w:rsidRDefault="00974453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</w:p>
        </w:tc>
      </w:tr>
      <w:tr w:rsidR="00974453" w:rsidRPr="00A62BCD" w14:paraId="06D3E616" w14:textId="77777777" w:rsidTr="00E04084">
        <w:trPr>
          <w:trHeight w:val="240"/>
        </w:trPr>
        <w:tc>
          <w:tcPr>
            <w:tcW w:w="516" w:type="dxa"/>
          </w:tcPr>
          <w:p w14:paraId="48BEAE64" w14:textId="77777777" w:rsidR="00974453" w:rsidRPr="00974453" w:rsidRDefault="00974453" w:rsidP="004F2F04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7.</w:t>
            </w:r>
          </w:p>
        </w:tc>
        <w:tc>
          <w:tcPr>
            <w:tcW w:w="4384" w:type="dxa"/>
          </w:tcPr>
          <w:p w14:paraId="5635129C" w14:textId="761D5FC1" w:rsidR="00974453" w:rsidRPr="00974453" w:rsidRDefault="00E04084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Н</w:t>
            </w:r>
            <w:r w:rsidR="00974453"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адання об'єктом критичної інфраструктури основних послуг іншим об'єктам критичної інфраструктури, ненадання яких вплине на функціонування інших об'єктів критичної інфраструктури</w:t>
            </w:r>
          </w:p>
        </w:tc>
        <w:tc>
          <w:tcPr>
            <w:tcW w:w="4722" w:type="dxa"/>
          </w:tcPr>
          <w:p w14:paraId="7ACF8951" w14:textId="1590EF69" w:rsidR="00974453" w:rsidRPr="00974453" w:rsidRDefault="00974453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</w:p>
        </w:tc>
      </w:tr>
      <w:tr w:rsidR="00974453" w:rsidRPr="00804678" w14:paraId="147DB6CD" w14:textId="77777777" w:rsidTr="00E04084">
        <w:trPr>
          <w:trHeight w:val="240"/>
        </w:trPr>
        <w:tc>
          <w:tcPr>
            <w:tcW w:w="516" w:type="dxa"/>
          </w:tcPr>
          <w:p w14:paraId="0A2E7EA3" w14:textId="77777777" w:rsidR="00974453" w:rsidRPr="00974453" w:rsidRDefault="00974453" w:rsidP="004F2F04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974453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8.</w:t>
            </w:r>
          </w:p>
        </w:tc>
        <w:tc>
          <w:tcPr>
            <w:tcW w:w="4384" w:type="dxa"/>
          </w:tcPr>
          <w:p w14:paraId="34BCDFE0" w14:textId="74398AD7" w:rsidR="00974453" w:rsidRPr="00E04084" w:rsidRDefault="00E04084" w:rsidP="00E0408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E04084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Р</w:t>
            </w:r>
            <w:r w:rsidR="00974453" w:rsidRPr="00E04084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івнів негативного впливу, які особа, суспільство, навколишнє природне середовище, економіка, національна безпека та обороноздатність країни можуть зазнати внаслідок порушення або припинення функціонування об'єкта критичної інфраструктури відповідно до критеріїв, зазначених у </w:t>
            </w:r>
            <w:hyperlink r:id="rId5" w:anchor="n91" w:tgtFrame="_blank" w:history="1">
              <w:r w:rsidR="00974453" w:rsidRPr="00E04084">
                <w:rPr>
                  <w:color w:val="333333"/>
                  <w:lang w:val="uk-UA"/>
                </w:rPr>
                <w:t>додатках 1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="00974453" w:rsidRPr="00E04084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 і </w:t>
            </w: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hyperlink r:id="rId6" w:anchor="n94" w:tgtFrame="_blank" w:history="1">
              <w:r w:rsidR="00974453" w:rsidRPr="00E04084">
                <w:rPr>
                  <w:color w:val="333333"/>
                  <w:lang w:val="uk-UA"/>
                </w:rPr>
                <w:t>2</w:t>
              </w:r>
            </w:hyperlink>
            <w:r w:rsidR="00974453" w:rsidRPr="00E04084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 </w:t>
            </w: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="00974453" w:rsidRPr="00E04084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до Методики</w:t>
            </w: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hyperlink r:id="rId7" w:anchor="n45" w:history="1">
              <w:r w:rsidRPr="00E04084">
                <w:rPr>
                  <w:rFonts w:cstheme="minorHAnsi"/>
                  <w:color w:val="333333"/>
                  <w:sz w:val="21"/>
                  <w:szCs w:val="21"/>
                  <w:lang w:val="uk-UA"/>
                </w:rPr>
                <w:t>категоризації об’єктів критичної інфраструктури</w:t>
              </w:r>
            </w:hyperlink>
            <w:r w:rsidRPr="00E04084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 xml:space="preserve">, затвердженої постановою Кабінету Міністрів України </w:t>
            </w:r>
            <w:r w:rsidRPr="00E04084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br/>
              <w:t>від 9 жовтня 2020 р. № 1109</w:t>
            </w:r>
          </w:p>
        </w:tc>
        <w:tc>
          <w:tcPr>
            <w:tcW w:w="4722" w:type="dxa"/>
          </w:tcPr>
          <w:p w14:paraId="4CE551BE" w14:textId="743D3F52" w:rsidR="00974453" w:rsidRPr="00974453" w:rsidRDefault="00974453" w:rsidP="004F2F0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  <w:tr w:rsidR="00E04084" w:rsidRPr="00A62BCD" w14:paraId="1EC0085A" w14:textId="77777777" w:rsidTr="00E04084">
        <w:trPr>
          <w:trHeight w:val="240"/>
        </w:trPr>
        <w:tc>
          <w:tcPr>
            <w:tcW w:w="516" w:type="dxa"/>
          </w:tcPr>
          <w:p w14:paraId="3A01787E" w14:textId="59023297" w:rsidR="00E04084" w:rsidRPr="00974453" w:rsidRDefault="00E04084" w:rsidP="00E04084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9.</w:t>
            </w:r>
          </w:p>
        </w:tc>
        <w:tc>
          <w:tcPr>
            <w:tcW w:w="4384" w:type="dxa"/>
          </w:tcPr>
          <w:p w14:paraId="65785795" w14:textId="24453D2D" w:rsidR="00E04084" w:rsidRPr="00E04084" w:rsidRDefault="00E04084" w:rsidP="00E0408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Підтверджуючі матеріали до розрахунків р</w:t>
            </w:r>
            <w:r w:rsidRPr="00E04084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івнів негативного впливу</w:t>
            </w: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 xml:space="preserve"> (за наявності)</w:t>
            </w:r>
          </w:p>
        </w:tc>
        <w:tc>
          <w:tcPr>
            <w:tcW w:w="4722" w:type="dxa"/>
          </w:tcPr>
          <w:p w14:paraId="54C4D8DA" w14:textId="77777777" w:rsidR="00E04084" w:rsidRPr="00974453" w:rsidRDefault="00E04084" w:rsidP="00E0408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  <w:tr w:rsidR="00E04084" w:rsidRPr="00A62BCD" w14:paraId="1D7051C2" w14:textId="77777777" w:rsidTr="00E04084">
        <w:trPr>
          <w:trHeight w:val="240"/>
        </w:trPr>
        <w:tc>
          <w:tcPr>
            <w:tcW w:w="516" w:type="dxa"/>
          </w:tcPr>
          <w:p w14:paraId="49E5D2A0" w14:textId="7D1E55C8" w:rsidR="00E04084" w:rsidRPr="00974453" w:rsidRDefault="00E04084" w:rsidP="00E04084">
            <w:pPr>
              <w:spacing w:after="0" w:line="240" w:lineRule="auto"/>
              <w:jc w:val="center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10.</w:t>
            </w:r>
          </w:p>
        </w:tc>
        <w:tc>
          <w:tcPr>
            <w:tcW w:w="4384" w:type="dxa"/>
          </w:tcPr>
          <w:p w14:paraId="10CE125A" w14:textId="73D159D4" w:rsidR="00E04084" w:rsidRPr="00E04084" w:rsidRDefault="00E04084" w:rsidP="00E0408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E04084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 xml:space="preserve">Відомості про особу, відповідальну за організацію та забезпечення захисту об’єкта критичної інфраструктури (прізвище, ім'я, по батькові, номери контактних телефонів, </w:t>
            </w:r>
            <w:proofErr w:type="spellStart"/>
            <w:r w:rsidRPr="00E04084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email</w:t>
            </w:r>
            <w:proofErr w:type="spellEnd"/>
            <w:r w:rsidRPr="00E04084"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  <w:t>)</w:t>
            </w:r>
          </w:p>
        </w:tc>
        <w:tc>
          <w:tcPr>
            <w:tcW w:w="4722" w:type="dxa"/>
          </w:tcPr>
          <w:p w14:paraId="4CA2D273" w14:textId="77777777" w:rsidR="00E04084" w:rsidRPr="00A62BCD" w:rsidRDefault="00E04084" w:rsidP="00E04084">
            <w:pPr>
              <w:spacing w:after="0" w:line="240" w:lineRule="auto"/>
              <w:jc w:val="both"/>
              <w:outlineLvl w:val="0"/>
              <w:rPr>
                <w:rFonts w:cstheme="minorHAnsi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</w:p>
        </w:tc>
      </w:tr>
    </w:tbl>
    <w:p w14:paraId="5DC5C189" w14:textId="77777777" w:rsidR="00E04084" w:rsidRPr="00804678" w:rsidRDefault="00E04084">
      <w:pPr>
        <w:rPr>
          <w:lang w:val="uk-UA"/>
        </w:rPr>
      </w:pPr>
    </w:p>
    <w:sectPr w:rsidR="00E04084" w:rsidRPr="00804678" w:rsidSect="00522297">
      <w:pgSz w:w="12240" w:h="15840"/>
      <w:pgMar w:top="1135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67D93"/>
    <w:multiLevelType w:val="hybridMultilevel"/>
    <w:tmpl w:val="2FB0C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475DF"/>
    <w:multiLevelType w:val="hybridMultilevel"/>
    <w:tmpl w:val="2FB0CF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76"/>
    <w:rsid w:val="00173F28"/>
    <w:rsid w:val="00175E76"/>
    <w:rsid w:val="0027543D"/>
    <w:rsid w:val="00522297"/>
    <w:rsid w:val="00804678"/>
    <w:rsid w:val="008720F9"/>
    <w:rsid w:val="00974453"/>
    <w:rsid w:val="00A62BCD"/>
    <w:rsid w:val="00E04084"/>
    <w:rsid w:val="00E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5DDD"/>
  <w15:chartTrackingRefBased/>
  <w15:docId w15:val="{4F9D3A24-2230-47B4-9FC0-2452A323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4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4453"/>
    <w:rPr>
      <w:color w:val="0000FF"/>
      <w:u w:val="single"/>
    </w:rPr>
  </w:style>
  <w:style w:type="paragraph" w:styleId="a5">
    <w:name w:val="No Spacing"/>
    <w:uiPriority w:val="99"/>
    <w:qFormat/>
    <w:rsid w:val="009744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97445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445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974453"/>
    <w:rPr>
      <w:sz w:val="20"/>
      <w:szCs w:val="20"/>
    </w:rPr>
  </w:style>
  <w:style w:type="character" w:customStyle="1" w:styleId="fontstyle01">
    <w:name w:val="fontstyle01"/>
    <w:basedOn w:val="a0"/>
    <w:rsid w:val="009744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0">
    <w:name w:val="Font Style20"/>
    <w:uiPriority w:val="99"/>
    <w:rsid w:val="0027543D"/>
    <w:rPr>
      <w:rFonts w:ascii="Arial Narrow" w:hAnsi="Arial Narrow" w:cs="Arial Narrow"/>
      <w:sz w:val="20"/>
      <w:szCs w:val="20"/>
    </w:rPr>
  </w:style>
  <w:style w:type="paragraph" w:customStyle="1" w:styleId="ShapkaDocumentu">
    <w:name w:val="Shapka Documentu"/>
    <w:basedOn w:val="a"/>
    <w:rsid w:val="00E0408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09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1109-2020-%D0%BF" TargetMode="External"/><Relationship Id="rId5" Type="http://schemas.openxmlformats.org/officeDocument/2006/relationships/hyperlink" Target="https://zakon.rada.gov.ua/rada/show/1109-2020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Защук Георгий Георгиевич</dc:creator>
  <cp:keywords/>
  <dc:description/>
  <cp:lastModifiedBy>Медвецький Іван Андрійович</cp:lastModifiedBy>
  <cp:revision>10</cp:revision>
  <dcterms:created xsi:type="dcterms:W3CDTF">2023-04-14T07:47:00Z</dcterms:created>
  <dcterms:modified xsi:type="dcterms:W3CDTF">2023-11-19T14:11:00Z</dcterms:modified>
</cp:coreProperties>
</file>